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divdocumentdivPARAGRAPHNAME"/>
        <w:tblW w:w="0" w:type="auto"/>
        <w:tblCellSpacing w:w="0" w:type="dxa"/>
        <w:shd w:val="clear" w:color="auto" w:fill="084B81"/>
        <w:tblLayout w:type="fixed"/>
        <w:tblCellMar>
          <w:left w:w="0" w:type="dxa"/>
          <w:right w:w="0" w:type="dxa"/>
        </w:tblCellMar>
        <w:tblLook w:val="05E0" w:firstRow="1" w:lastRow="1" w:firstColumn="1" w:lastColumn="1" w:noHBand="0" w:noVBand="1"/>
      </w:tblPr>
      <w:tblGrid>
        <w:gridCol w:w="20"/>
        <w:gridCol w:w="12236"/>
      </w:tblGrid>
      <w:tr w:rsidR="00D5352F" w14:paraId="65C9F241" w14:textId="77777777" w:rsidTr="00811225">
        <w:trPr>
          <w:trHeight w:val="1769"/>
          <w:tblCellSpacing w:w="0" w:type="dxa"/>
        </w:trPr>
        <w:tc>
          <w:tcPr>
            <w:tcW w:w="4" w:type="dxa"/>
            <w:shd w:val="clear" w:color="auto" w:fill="084B81"/>
            <w:tcMar>
              <w:top w:w="0" w:type="dxa"/>
              <w:left w:w="0" w:type="dxa"/>
              <w:bottom w:w="0" w:type="dxa"/>
              <w:right w:w="0" w:type="dxa"/>
            </w:tcMar>
            <w:hideMark/>
          </w:tcPr>
          <w:p w14:paraId="5013EBDA" w14:textId="77777777" w:rsidR="00D5352F" w:rsidRDefault="00D5352F">
            <w:pPr>
              <w:rPr>
                <w:rFonts w:ascii="Century Gothic" w:eastAsia="Century Gothic" w:hAnsi="Century Gothic" w:cs="Century Gothic"/>
                <w:color w:val="FFFFFF"/>
                <w:sz w:val="18"/>
                <w:szCs w:val="18"/>
              </w:rPr>
            </w:pPr>
          </w:p>
        </w:tc>
        <w:tc>
          <w:tcPr>
            <w:tcW w:w="12236" w:type="dxa"/>
            <w:shd w:val="clear" w:color="auto" w:fill="084B81"/>
            <w:tcMar>
              <w:top w:w="500" w:type="dxa"/>
              <w:left w:w="0" w:type="dxa"/>
              <w:bottom w:w="100" w:type="dxa"/>
              <w:right w:w="0" w:type="dxa"/>
            </w:tcMar>
            <w:hideMark/>
          </w:tcPr>
          <w:p w14:paraId="274BD799" w14:textId="77777777" w:rsidR="00D5352F" w:rsidRDefault="006C2DF4">
            <w:pPr>
              <w:pStyle w:val="gap-btn-hidden"/>
              <w:spacing w:line="925" w:lineRule="atLeast"/>
              <w:jc w:val="center"/>
              <w:rPr>
                <w:rStyle w:val="divdocumentupdate-font-sizedivname"/>
                <w:rFonts w:ascii="Century Gothic" w:eastAsia="Century Gothic" w:hAnsi="Century Gothic" w:cs="Century Gothic"/>
                <w:b/>
                <w:bCs/>
                <w:color w:val="FFFFFF"/>
              </w:rPr>
            </w:pPr>
            <w:r>
              <w:rPr>
                <w:rStyle w:val="divdocumentupdate-font-sizedivname"/>
                <w:rFonts w:ascii="Century Gothic" w:eastAsia="Century Gothic" w:hAnsi="Century Gothic" w:cs="Century Gothic"/>
                <w:b/>
                <w:bCs/>
                <w:color w:val="FFFFFF"/>
              </w:rPr>
              <w:t> </w:t>
            </w:r>
          </w:p>
          <w:tbl>
            <w:tblPr>
              <w:tblStyle w:val="nametable"/>
              <w:tblW w:w="0" w:type="auto"/>
              <w:tblCellSpacing w:w="0" w:type="dxa"/>
              <w:tblLayout w:type="fixed"/>
              <w:tblCellMar>
                <w:left w:w="0" w:type="dxa"/>
                <w:bottom w:w="240" w:type="dxa"/>
                <w:right w:w="0" w:type="dxa"/>
              </w:tblCellMar>
              <w:tblLook w:val="05E0" w:firstRow="1" w:lastRow="1" w:firstColumn="1" w:lastColumn="1" w:noHBand="0" w:noVBand="1"/>
            </w:tblPr>
            <w:tblGrid>
              <w:gridCol w:w="4498"/>
              <w:gridCol w:w="3240"/>
              <w:gridCol w:w="4498"/>
            </w:tblGrid>
            <w:tr w:rsidR="00D5352F" w14:paraId="4EE34ADE" w14:textId="77777777">
              <w:trPr>
                <w:tblCellSpacing w:w="0" w:type="dxa"/>
                <w:hidden/>
              </w:trPr>
              <w:tc>
                <w:tcPr>
                  <w:tcW w:w="4498" w:type="dxa"/>
                  <w:shd w:val="clear" w:color="auto" w:fill="084B81"/>
                  <w:tcMar>
                    <w:top w:w="0" w:type="dxa"/>
                    <w:left w:w="0" w:type="dxa"/>
                    <w:bottom w:w="0" w:type="dxa"/>
                    <w:right w:w="0" w:type="dxa"/>
                  </w:tcMar>
                  <w:hideMark/>
                </w:tcPr>
                <w:p w14:paraId="239AD469" w14:textId="77777777" w:rsidR="00D5352F" w:rsidRDefault="00D5352F">
                  <w:pPr>
                    <w:rPr>
                      <w:rStyle w:val="divdocumentupdate-font-sizedivname"/>
                      <w:rFonts w:ascii="Century Gothic" w:eastAsia="Century Gothic" w:hAnsi="Century Gothic" w:cs="Century Gothic"/>
                      <w:b/>
                      <w:bCs/>
                      <w:vanish/>
                      <w:color w:val="FFFFFF"/>
                    </w:rPr>
                  </w:pPr>
                </w:p>
              </w:tc>
              <w:tc>
                <w:tcPr>
                  <w:tcW w:w="3240" w:type="dxa"/>
                  <w:tcBorders>
                    <w:top w:val="single" w:sz="12" w:space="0" w:color="E3D7DA"/>
                  </w:tcBorders>
                  <w:shd w:val="clear" w:color="auto" w:fill="084B81"/>
                  <w:tcMar>
                    <w:top w:w="0" w:type="dxa"/>
                    <w:left w:w="0" w:type="dxa"/>
                    <w:bottom w:w="240" w:type="dxa"/>
                    <w:right w:w="0" w:type="dxa"/>
                  </w:tcMar>
                  <w:hideMark/>
                </w:tcPr>
                <w:p w14:paraId="05D39318" w14:textId="77777777" w:rsidR="00D5352F" w:rsidRDefault="006C2DF4">
                  <w:pPr>
                    <w:pStyle w:val="div"/>
                    <w:spacing w:line="20" w:lineRule="atLeast"/>
                    <w:jc w:val="center"/>
                    <w:rPr>
                      <w:rStyle w:val="nametablediv"/>
                      <w:rFonts w:ascii="Century Gothic" w:eastAsia="Century Gothic" w:hAnsi="Century Gothic" w:cs="Century Gothic"/>
                      <w:b/>
                      <w:bCs/>
                      <w:color w:val="084B81"/>
                      <w:sz w:val="2"/>
                      <w:szCs w:val="2"/>
                      <w:shd w:val="clear" w:color="auto" w:fill="auto"/>
                    </w:rPr>
                  </w:pPr>
                  <w:r>
                    <w:rPr>
                      <w:rStyle w:val="nametablediv"/>
                      <w:rFonts w:ascii="Century Gothic" w:eastAsia="Century Gothic" w:hAnsi="Century Gothic" w:cs="Century Gothic"/>
                      <w:b/>
                      <w:bCs/>
                      <w:color w:val="084B81"/>
                      <w:sz w:val="2"/>
                      <w:szCs w:val="2"/>
                      <w:shd w:val="clear" w:color="auto" w:fill="auto"/>
                    </w:rPr>
                    <w:t> </w:t>
                  </w:r>
                </w:p>
                <w:p w14:paraId="20BEB61E" w14:textId="77777777" w:rsidR="00D5352F" w:rsidRDefault="00D5352F">
                  <w:pPr>
                    <w:pStyle w:val="nametabledivParagraph"/>
                    <w:shd w:val="clear" w:color="auto" w:fill="auto"/>
                    <w:spacing w:line="20" w:lineRule="atLeast"/>
                    <w:jc w:val="center"/>
                    <w:textAlignment w:val="auto"/>
                    <w:rPr>
                      <w:rStyle w:val="nametablediv"/>
                      <w:rFonts w:ascii="Century Gothic" w:eastAsia="Century Gothic" w:hAnsi="Century Gothic" w:cs="Century Gothic"/>
                      <w:b/>
                      <w:bCs/>
                      <w:color w:val="084B81"/>
                      <w:sz w:val="2"/>
                      <w:szCs w:val="2"/>
                      <w:shd w:val="clear" w:color="auto" w:fill="auto"/>
                    </w:rPr>
                  </w:pPr>
                </w:p>
              </w:tc>
              <w:tc>
                <w:tcPr>
                  <w:tcW w:w="4498" w:type="dxa"/>
                  <w:shd w:val="clear" w:color="auto" w:fill="084B81"/>
                  <w:tcMar>
                    <w:top w:w="0" w:type="dxa"/>
                    <w:left w:w="0" w:type="dxa"/>
                    <w:bottom w:w="0" w:type="dxa"/>
                    <w:right w:w="0" w:type="dxa"/>
                  </w:tcMar>
                  <w:vAlign w:val="bottom"/>
                  <w:hideMark/>
                </w:tcPr>
                <w:p w14:paraId="4F5D71CB" w14:textId="77777777" w:rsidR="00D5352F" w:rsidRDefault="00D5352F">
                  <w:pPr>
                    <w:pStyle w:val="nametabledivParagraph"/>
                    <w:shd w:val="clear" w:color="auto" w:fill="auto"/>
                    <w:spacing w:line="20" w:lineRule="atLeast"/>
                    <w:jc w:val="center"/>
                    <w:textAlignment w:val="auto"/>
                    <w:rPr>
                      <w:rStyle w:val="nametablediv"/>
                      <w:rFonts w:ascii="Century Gothic" w:eastAsia="Century Gothic" w:hAnsi="Century Gothic" w:cs="Century Gothic"/>
                      <w:b/>
                      <w:bCs/>
                      <w:color w:val="084B81"/>
                      <w:sz w:val="2"/>
                      <w:szCs w:val="2"/>
                      <w:shd w:val="clear" w:color="auto" w:fill="auto"/>
                    </w:rPr>
                  </w:pPr>
                </w:p>
              </w:tc>
            </w:tr>
          </w:tbl>
          <w:p w14:paraId="00BC037D" w14:textId="77777777" w:rsidR="00D5352F" w:rsidRPr="00CE4F9A" w:rsidRDefault="006C2DF4" w:rsidP="00811225">
            <w:pPr>
              <w:pStyle w:val="divdocumentdivinnername"/>
              <w:spacing w:line="240" w:lineRule="auto"/>
              <w:ind w:left="840" w:right="840"/>
              <w:jc w:val="center"/>
              <w:rPr>
                <w:rStyle w:val="divdocumentupdate-font-sizedivname"/>
                <w:rFonts w:ascii="Century Gothic" w:eastAsia="Century Gothic" w:hAnsi="Century Gothic" w:cs="Century Gothic"/>
                <w:b/>
                <w:bCs/>
                <w:color w:val="FFFFFF"/>
                <w:sz w:val="48"/>
                <w:szCs w:val="48"/>
              </w:rPr>
            </w:pPr>
            <w:r w:rsidRPr="00CE4F9A">
              <w:rPr>
                <w:rStyle w:val="span"/>
                <w:rFonts w:ascii="Century Gothic" w:eastAsia="Century Gothic" w:hAnsi="Century Gothic" w:cs="Century Gothic"/>
                <w:b/>
                <w:bCs/>
                <w:color w:val="FFFFFF"/>
                <w:sz w:val="48"/>
                <w:szCs w:val="48"/>
              </w:rPr>
              <w:t>Roland</w:t>
            </w:r>
            <w:r w:rsidRPr="00CE4F9A">
              <w:rPr>
                <w:rStyle w:val="divdocumentupdate-font-sizedivname"/>
                <w:rFonts w:ascii="Century Gothic" w:eastAsia="Century Gothic" w:hAnsi="Century Gothic" w:cs="Century Gothic"/>
                <w:b/>
                <w:bCs/>
                <w:color w:val="FFFFFF"/>
                <w:sz w:val="48"/>
                <w:szCs w:val="48"/>
              </w:rPr>
              <w:t xml:space="preserve"> </w:t>
            </w:r>
            <w:r w:rsidR="00081D26">
              <w:rPr>
                <w:rStyle w:val="span"/>
                <w:rFonts w:ascii="Century Gothic" w:eastAsia="Century Gothic" w:hAnsi="Century Gothic" w:cs="Century Gothic"/>
                <w:b/>
                <w:bCs/>
                <w:color w:val="FFFFFF"/>
                <w:sz w:val="48"/>
                <w:szCs w:val="48"/>
              </w:rPr>
              <w:t>Arthur-</w:t>
            </w:r>
            <w:r w:rsidRPr="00CE4F9A">
              <w:rPr>
                <w:rStyle w:val="span"/>
                <w:rFonts w:ascii="Century Gothic" w:eastAsia="Century Gothic" w:hAnsi="Century Gothic" w:cs="Century Gothic"/>
                <w:b/>
                <w:bCs/>
                <w:color w:val="FFFFFF"/>
                <w:sz w:val="48"/>
                <w:szCs w:val="48"/>
              </w:rPr>
              <w:t>Kingsley</w:t>
            </w:r>
          </w:p>
          <w:p w14:paraId="47DE87E9" w14:textId="77777777" w:rsidR="00D5352F" w:rsidRDefault="00D253C5" w:rsidP="00811225">
            <w:pPr>
              <w:pStyle w:val="div"/>
              <w:spacing w:line="240" w:lineRule="auto"/>
              <w:ind w:left="840" w:right="840"/>
              <w:jc w:val="center"/>
              <w:rPr>
                <w:rStyle w:val="divPARAGRAPHCNTCdiv"/>
                <w:rFonts w:ascii="Century Gothic" w:eastAsia="Century Gothic" w:hAnsi="Century Gothic" w:cs="Century Gothic"/>
                <w:color w:val="FFFFFF"/>
                <w:sz w:val="18"/>
                <w:szCs w:val="18"/>
                <w:shd w:val="clear" w:color="auto" w:fill="auto"/>
              </w:rPr>
            </w:pPr>
            <w:r>
              <w:rPr>
                <w:rStyle w:val="span"/>
                <w:rFonts w:ascii="Century Gothic" w:eastAsia="Century Gothic" w:hAnsi="Century Gothic" w:cs="Century Gothic"/>
                <w:color w:val="FFFFFF"/>
                <w:sz w:val="18"/>
                <w:szCs w:val="18"/>
              </w:rPr>
              <w:t>London</w:t>
            </w:r>
            <w:r w:rsidR="006C2DF4">
              <w:rPr>
                <w:rStyle w:val="span"/>
                <w:rFonts w:ascii="Century Gothic" w:eastAsia="Century Gothic" w:hAnsi="Century Gothic" w:cs="Century Gothic"/>
                <w:color w:val="FFFFFF"/>
                <w:sz w:val="18"/>
                <w:szCs w:val="18"/>
              </w:rPr>
              <w:t xml:space="preserve"> UK</w:t>
            </w:r>
            <w:r w:rsidR="006C2DF4">
              <w:rPr>
                <w:rStyle w:val="divPARAGRAPHCNTCdiv"/>
                <w:rFonts w:ascii="Century Gothic" w:eastAsia="Century Gothic" w:hAnsi="Century Gothic" w:cs="Century Gothic"/>
                <w:color w:val="FFFFFF"/>
                <w:sz w:val="18"/>
                <w:szCs w:val="18"/>
                <w:shd w:val="clear" w:color="auto" w:fill="auto"/>
              </w:rPr>
              <w:t xml:space="preserve"> </w:t>
            </w:r>
            <w:r w:rsidR="006C2DF4">
              <w:rPr>
                <w:rStyle w:val="sprtr"/>
                <w:rFonts w:ascii="Century Gothic" w:eastAsia="Century Gothic" w:hAnsi="Century Gothic" w:cs="Century Gothic"/>
                <w:color w:val="FFFFFF"/>
                <w:sz w:val="18"/>
                <w:szCs w:val="18"/>
              </w:rPr>
              <w:t> | </w:t>
            </w:r>
            <w:r w:rsidR="006C2DF4">
              <w:rPr>
                <w:rStyle w:val="divPARAGRAPHCNTCdiv"/>
                <w:rFonts w:ascii="Century Gothic" w:eastAsia="Century Gothic" w:hAnsi="Century Gothic" w:cs="Century Gothic"/>
                <w:color w:val="FFFFFF"/>
                <w:sz w:val="18"/>
                <w:szCs w:val="18"/>
                <w:shd w:val="clear" w:color="auto" w:fill="auto"/>
              </w:rPr>
              <w:t xml:space="preserve"> </w:t>
            </w:r>
            <w:r w:rsidR="006C2DF4">
              <w:rPr>
                <w:rStyle w:val="span"/>
                <w:rFonts w:ascii="Century Gothic" w:eastAsia="Century Gothic" w:hAnsi="Century Gothic" w:cs="Century Gothic"/>
                <w:color w:val="FFFFFF"/>
                <w:sz w:val="18"/>
                <w:szCs w:val="18"/>
              </w:rPr>
              <w:t>07384606638</w:t>
            </w:r>
            <w:r w:rsidR="006C2DF4">
              <w:rPr>
                <w:rStyle w:val="sprtr"/>
                <w:rFonts w:ascii="Century Gothic" w:eastAsia="Century Gothic" w:hAnsi="Century Gothic" w:cs="Century Gothic"/>
                <w:color w:val="FFFFFF"/>
                <w:sz w:val="18"/>
                <w:szCs w:val="18"/>
              </w:rPr>
              <w:t>  | </w:t>
            </w:r>
            <w:r w:rsidR="006C2DF4">
              <w:rPr>
                <w:rStyle w:val="divPARAGRAPHCNTCdiv"/>
                <w:rFonts w:ascii="Century Gothic" w:eastAsia="Century Gothic" w:hAnsi="Century Gothic" w:cs="Century Gothic"/>
                <w:color w:val="FFFFFF"/>
                <w:sz w:val="18"/>
                <w:szCs w:val="18"/>
                <w:shd w:val="clear" w:color="auto" w:fill="auto"/>
              </w:rPr>
              <w:t xml:space="preserve"> </w:t>
            </w:r>
            <w:r w:rsidR="006C2DF4">
              <w:rPr>
                <w:rStyle w:val="span"/>
                <w:rFonts w:ascii="Century Gothic" w:eastAsia="Century Gothic" w:hAnsi="Century Gothic" w:cs="Century Gothic"/>
                <w:color w:val="FFFFFF"/>
                <w:sz w:val="18"/>
                <w:szCs w:val="18"/>
              </w:rPr>
              <w:t>roland.arthurkingsley@gmail.com</w:t>
            </w:r>
            <w:r w:rsidR="006C2DF4">
              <w:rPr>
                <w:rStyle w:val="divPARAGRAPHCNTCdiv"/>
                <w:rFonts w:ascii="Century Gothic" w:eastAsia="Century Gothic" w:hAnsi="Century Gothic" w:cs="Century Gothic"/>
                <w:color w:val="FFFFFF"/>
                <w:sz w:val="18"/>
                <w:szCs w:val="18"/>
                <w:shd w:val="clear" w:color="auto" w:fill="auto"/>
              </w:rPr>
              <w:t xml:space="preserve"> </w:t>
            </w:r>
          </w:p>
          <w:p w14:paraId="3F10C3A5" w14:textId="77777777" w:rsidR="00811225" w:rsidRDefault="006C2DF4" w:rsidP="00811225">
            <w:pPr>
              <w:pStyle w:val="div"/>
              <w:spacing w:line="240" w:lineRule="auto"/>
              <w:ind w:left="840" w:right="840"/>
              <w:jc w:val="center"/>
              <w:rPr>
                <w:rStyle w:val="span"/>
                <w:rFonts w:ascii="Century Gothic" w:eastAsia="Century Gothic" w:hAnsi="Century Gothic" w:cs="Century Gothic"/>
                <w:color w:val="FFFFFF"/>
                <w:sz w:val="18"/>
                <w:szCs w:val="18"/>
              </w:rPr>
            </w:pPr>
            <w:r>
              <w:rPr>
                <w:rStyle w:val="txt-bold"/>
                <w:rFonts w:ascii="Century Gothic" w:eastAsia="Century Gothic" w:hAnsi="Century Gothic" w:cs="Century Gothic"/>
                <w:color w:val="FFFFFF"/>
                <w:sz w:val="18"/>
                <w:szCs w:val="18"/>
              </w:rPr>
              <w:t>WWW: </w:t>
            </w:r>
            <w:r>
              <w:rPr>
                <w:rStyle w:val="span"/>
                <w:rFonts w:ascii="Century Gothic" w:eastAsia="Century Gothic" w:hAnsi="Century Gothic" w:cs="Century Gothic"/>
                <w:color w:val="FFFFFF"/>
                <w:sz w:val="18"/>
                <w:szCs w:val="18"/>
              </w:rPr>
              <w:t>linkedin.com/in/roland</w:t>
            </w:r>
            <w:r>
              <w:rPr>
                <w:rStyle w:val="span"/>
                <w:rFonts w:ascii="Century Gothic" w:eastAsia="Century Gothic" w:hAnsi="Century Gothic" w:cs="Century Gothic"/>
                <w:color w:val="FFFFFF"/>
                <w:sz w:val="18"/>
                <w:szCs w:val="18"/>
              </w:rPr>
              <w:noBreakHyphen/>
              <w:t>kingsley</w:t>
            </w:r>
            <w:r>
              <w:rPr>
                <w:rStyle w:val="span"/>
                <w:rFonts w:ascii="Century Gothic" w:eastAsia="Century Gothic" w:hAnsi="Century Gothic" w:cs="Century Gothic"/>
                <w:color w:val="FFFFFF"/>
                <w:sz w:val="18"/>
                <w:szCs w:val="18"/>
              </w:rPr>
              <w:noBreakHyphen/>
              <w:t>attah</w:t>
            </w:r>
            <w:r>
              <w:rPr>
                <w:rStyle w:val="span"/>
                <w:rFonts w:ascii="Century Gothic" w:eastAsia="Century Gothic" w:hAnsi="Century Gothic" w:cs="Century Gothic"/>
                <w:color w:val="FFFFFF"/>
                <w:sz w:val="18"/>
                <w:szCs w:val="18"/>
              </w:rPr>
              <w:noBreakHyphen/>
              <w:t xml:space="preserve">7048a5359  | </w:t>
            </w:r>
            <w:r>
              <w:rPr>
                <w:rStyle w:val="txt-bold"/>
                <w:rFonts w:ascii="Century Gothic" w:eastAsia="Century Gothic" w:hAnsi="Century Gothic" w:cs="Century Gothic"/>
                <w:color w:val="FFFFFF"/>
                <w:sz w:val="18"/>
                <w:szCs w:val="18"/>
              </w:rPr>
              <w:t>WWW: </w:t>
            </w:r>
            <w:hyperlink r:id="rId7" w:history="1">
              <w:r w:rsidR="00811225" w:rsidRPr="003553AA">
                <w:rPr>
                  <w:rStyle w:val="Hyperlink"/>
                  <w:rFonts w:ascii="Century Gothic" w:eastAsia="Century Gothic" w:hAnsi="Century Gothic" w:cs="Century Gothic"/>
                  <w:color w:val="FFFFFF" w:themeColor="background1"/>
                  <w:sz w:val="18"/>
                  <w:szCs w:val="18"/>
                </w:rPr>
                <w:t>https://www.arthurkingsley.tech/</w:t>
              </w:r>
            </w:hyperlink>
            <w:r w:rsidRPr="003553AA">
              <w:rPr>
                <w:rStyle w:val="span"/>
                <w:rFonts w:ascii="Century Gothic" w:eastAsia="Century Gothic" w:hAnsi="Century Gothic" w:cs="Century Gothic"/>
                <w:color w:val="FFFFFF" w:themeColor="background1"/>
                <w:sz w:val="18"/>
                <w:szCs w:val="18"/>
              </w:rPr>
              <w:t> </w:t>
            </w:r>
          </w:p>
          <w:p w14:paraId="012E799F" w14:textId="77777777" w:rsidR="00811225" w:rsidRDefault="00811225">
            <w:pPr>
              <w:pStyle w:val="div"/>
              <w:spacing w:line="380" w:lineRule="atLeast"/>
              <w:ind w:left="840" w:right="840"/>
              <w:jc w:val="center"/>
              <w:rPr>
                <w:rStyle w:val="span"/>
                <w:rFonts w:ascii="Century Gothic" w:eastAsia="Century Gothic" w:hAnsi="Century Gothic" w:cs="Century Gothic"/>
                <w:color w:val="FFFFFF"/>
                <w:sz w:val="18"/>
                <w:szCs w:val="18"/>
              </w:rPr>
            </w:pPr>
          </w:p>
          <w:p w14:paraId="6EFC72B8" w14:textId="77777777" w:rsidR="00D5352F" w:rsidRPr="00807336" w:rsidRDefault="00C57CBD" w:rsidP="00807336">
            <w:pPr>
              <w:pStyle w:val="div"/>
              <w:spacing w:line="380" w:lineRule="atLeast"/>
              <w:ind w:left="840" w:right="840"/>
              <w:jc w:val="center"/>
              <w:rPr>
                <w:rStyle w:val="divPARAGRAPHCNTCdiv"/>
                <w:rFonts w:ascii="Century Gothic" w:eastAsia="Century Gothic" w:hAnsi="Century Gothic" w:cs="Century Gothic"/>
                <w:color w:val="FFFFFF"/>
                <w:sz w:val="22"/>
                <w:szCs w:val="22"/>
                <w:shd w:val="clear" w:color="auto" w:fill="auto"/>
              </w:rPr>
            </w:pPr>
            <w:r w:rsidRPr="00807336">
              <w:rPr>
                <w:rStyle w:val="span"/>
                <w:rFonts w:ascii="Century Gothic" w:eastAsia="Century Gothic" w:hAnsi="Century Gothic" w:cs="Century Gothic"/>
                <w:b/>
                <w:color w:val="FFFFFF"/>
                <w:sz w:val="22"/>
                <w:szCs w:val="22"/>
              </w:rPr>
              <w:t xml:space="preserve">Information Security Consultant | PCI DSS | IT Audit </w:t>
            </w:r>
            <w:r w:rsidR="00807336" w:rsidRPr="00807336">
              <w:rPr>
                <w:rStyle w:val="span"/>
                <w:rFonts w:ascii="Century Gothic" w:eastAsia="Century Gothic" w:hAnsi="Century Gothic" w:cs="Century Gothic"/>
                <w:b/>
                <w:color w:val="FFFFFF"/>
                <w:sz w:val="22"/>
                <w:szCs w:val="22"/>
              </w:rPr>
              <w:t xml:space="preserve">| Governance, Risk &amp; Compliance </w:t>
            </w:r>
            <w:r w:rsidRPr="00807336">
              <w:rPr>
                <w:rStyle w:val="span"/>
                <w:rFonts w:ascii="Century Gothic" w:eastAsia="Century Gothic" w:hAnsi="Century Gothic" w:cs="Century Gothic"/>
                <w:b/>
                <w:color w:val="FFFFFF"/>
                <w:sz w:val="22"/>
                <w:szCs w:val="22"/>
              </w:rPr>
              <w:t xml:space="preserve">Expert </w:t>
            </w:r>
          </w:p>
        </w:tc>
      </w:tr>
    </w:tbl>
    <w:p w14:paraId="0F5FA51F" w14:textId="77777777" w:rsidR="00D5352F" w:rsidRDefault="00D5352F">
      <w:pPr>
        <w:rPr>
          <w:vanish/>
        </w:rPr>
        <w:sectPr w:rsidR="00D5352F">
          <w:headerReference w:type="default" r:id="rId8"/>
          <w:footerReference w:type="default" r:id="rId9"/>
          <w:pgSz w:w="12240" w:h="15840"/>
          <w:pgMar w:top="0" w:right="840" w:bottom="400" w:left="0" w:header="0" w:footer="0" w:gutter="0"/>
          <w:cols w:space="720"/>
        </w:sectPr>
      </w:pPr>
    </w:p>
    <w:p w14:paraId="634E5340" w14:textId="77777777" w:rsidR="00D5352F" w:rsidRDefault="00D5352F">
      <w:pPr>
        <w:rPr>
          <w:vanish/>
        </w:rPr>
      </w:pPr>
    </w:p>
    <w:p w14:paraId="4EDCB8E8" w14:textId="77777777" w:rsidR="00D5352F" w:rsidRDefault="00D5352F">
      <w:pPr>
        <w:rPr>
          <w:vanish/>
        </w:rPr>
      </w:pP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811225" w14:paraId="512E3618" w14:textId="77777777">
        <w:trPr>
          <w:tblCellSpacing w:w="0" w:type="dxa"/>
        </w:trPr>
        <w:tc>
          <w:tcPr>
            <w:tcW w:w="1600" w:type="dxa"/>
            <w:tcMar>
              <w:top w:w="380" w:type="dxa"/>
              <w:left w:w="0" w:type="dxa"/>
              <w:bottom w:w="0" w:type="dxa"/>
              <w:right w:w="0" w:type="dxa"/>
            </w:tcMar>
            <w:vAlign w:val="bottom"/>
          </w:tcPr>
          <w:p w14:paraId="04AE8363" w14:textId="77777777" w:rsidR="00811225" w:rsidRDefault="00811225">
            <w:pPr>
              <w:pStyle w:val="topborder"/>
              <w:rPr>
                <w:rStyle w:val="divdocumentdivSECTIONCNTCdivsectionnotbtnlnkdisplaycell"/>
                <w:rFonts w:ascii="Century Gothic" w:eastAsia="Century Gothic" w:hAnsi="Century Gothic" w:cs="Century Gothic"/>
                <w:color w:val="231F20"/>
              </w:rPr>
            </w:pPr>
          </w:p>
          <w:p w14:paraId="35F31E0B" w14:textId="77777777" w:rsidR="00811225" w:rsidRDefault="00811225">
            <w:pPr>
              <w:pStyle w:val="topborder"/>
              <w:rPr>
                <w:rStyle w:val="divdocumentdivSECTIONCNTCdivsectionnotbtnlnkdisplaycell"/>
                <w:rFonts w:ascii="Century Gothic" w:eastAsia="Century Gothic" w:hAnsi="Century Gothic" w:cs="Century Gothic"/>
                <w:color w:val="231F20"/>
              </w:rPr>
            </w:pPr>
          </w:p>
          <w:p w14:paraId="4AD464DC" w14:textId="77777777" w:rsidR="00811225" w:rsidRDefault="00811225">
            <w:pPr>
              <w:pStyle w:val="topborder"/>
              <w:rPr>
                <w:rStyle w:val="divdocumentdivSECTIONCNTCdivsectionnotbtnlnkdisplaycell"/>
                <w:rFonts w:ascii="Century Gothic" w:eastAsia="Century Gothic" w:hAnsi="Century Gothic" w:cs="Century Gothic"/>
                <w:color w:val="231F20"/>
              </w:rPr>
            </w:pPr>
          </w:p>
        </w:tc>
      </w:tr>
    </w:tbl>
    <w:p w14:paraId="74DE1F51" w14:textId="77777777" w:rsidR="00D5352F" w:rsidRPr="00081D26" w:rsidRDefault="006C2DF4">
      <w:pPr>
        <w:pStyle w:val="divdocumentdivsectiontitle"/>
        <w:rPr>
          <w:rFonts w:ascii="Century Gothic" w:eastAsia="Century Gothic" w:hAnsi="Century Gothic" w:cs="Century Gothic"/>
          <w:b/>
          <w:bCs/>
          <w:sz w:val="22"/>
          <w:szCs w:val="22"/>
        </w:rPr>
      </w:pPr>
      <w:r w:rsidRPr="00081D26">
        <w:rPr>
          <w:rFonts w:ascii="Century Gothic" w:eastAsia="Century Gothic" w:hAnsi="Century Gothic" w:cs="Century Gothic"/>
          <w:b/>
          <w:bCs/>
          <w:sz w:val="22"/>
          <w:szCs w:val="22"/>
        </w:rPr>
        <w:t>Professional Summary</w:t>
      </w:r>
    </w:p>
    <w:p w14:paraId="08645626" w14:textId="77777777" w:rsidR="00811225" w:rsidRDefault="00811225">
      <w:pPr>
        <w:pStyle w:val="divdocumentdivsectiontitle"/>
        <w:rPr>
          <w:rFonts w:ascii="Century Gothic" w:eastAsia="Century Gothic" w:hAnsi="Century Gothic" w:cs="Century Gothic"/>
          <w:b/>
          <w:bCs/>
        </w:rPr>
      </w:pPr>
    </w:p>
    <w:p w14:paraId="0C499CB1" w14:textId="0E2A20CE" w:rsidR="00642AB8" w:rsidRPr="00642AB8" w:rsidRDefault="00642AB8" w:rsidP="00642AB8">
      <w:pPr>
        <w:pStyle w:val="p"/>
        <w:spacing w:line="280" w:lineRule="atLeast"/>
        <w:jc w:val="both"/>
        <w:rPr>
          <w:rFonts w:ascii="Century Gothic" w:eastAsia="Century Gothic" w:hAnsi="Century Gothic" w:cs="Century Gothic"/>
          <w:color w:val="231F20"/>
          <w:sz w:val="18"/>
          <w:szCs w:val="18"/>
        </w:rPr>
      </w:pPr>
      <w:r w:rsidRPr="00642AB8">
        <w:rPr>
          <w:rFonts w:ascii="Century Gothic" w:eastAsia="Century Gothic" w:hAnsi="Century Gothic" w:cs="Century Gothic"/>
          <w:color w:val="231F20"/>
          <w:sz w:val="18"/>
          <w:szCs w:val="18"/>
        </w:rPr>
        <w:t xml:space="preserve">Information Security Consultant with 10+ years of experience delivering PCI DSS, IT Audit, and GRC programs across fintech, cloud, and regulated sectors. Adept at protecting customers’ businesses by improving cybersecurity posture and reducing the likelihood of breaches. Experienced in guiding </w:t>
      </w:r>
      <w:proofErr w:type="spellStart"/>
      <w:r w:rsidRPr="00642AB8">
        <w:rPr>
          <w:rFonts w:ascii="Century Gothic" w:eastAsia="Century Gothic" w:hAnsi="Century Gothic" w:cs="Century Gothic"/>
          <w:color w:val="231F20"/>
          <w:sz w:val="18"/>
          <w:szCs w:val="18"/>
        </w:rPr>
        <w:t>organi</w:t>
      </w:r>
      <w:r w:rsidR="00023048">
        <w:rPr>
          <w:rFonts w:ascii="Century Gothic" w:eastAsia="Century Gothic" w:hAnsi="Century Gothic" w:cs="Century Gothic"/>
          <w:color w:val="231F20"/>
          <w:sz w:val="18"/>
          <w:szCs w:val="18"/>
        </w:rPr>
        <w:t>s</w:t>
      </w:r>
      <w:r w:rsidRPr="00642AB8">
        <w:rPr>
          <w:rFonts w:ascii="Century Gothic" w:eastAsia="Century Gothic" w:hAnsi="Century Gothic" w:cs="Century Gothic"/>
          <w:color w:val="231F20"/>
          <w:sz w:val="18"/>
          <w:szCs w:val="18"/>
        </w:rPr>
        <w:t>ations</w:t>
      </w:r>
      <w:proofErr w:type="spellEnd"/>
      <w:r w:rsidRPr="00642AB8">
        <w:rPr>
          <w:rFonts w:ascii="Century Gothic" w:eastAsia="Century Gothic" w:hAnsi="Century Gothic" w:cs="Century Gothic"/>
          <w:color w:val="231F20"/>
          <w:sz w:val="18"/>
          <w:szCs w:val="18"/>
        </w:rPr>
        <w:t xml:space="preserve"> through PCI DSS certification and v4.0 transitions, ISO 27001 frameworks, NIST CSF, GDPR, and COBIT adoption.</w:t>
      </w:r>
    </w:p>
    <w:p w14:paraId="7F0CDE35" w14:textId="0C7C7F85" w:rsidR="00D5352F" w:rsidRDefault="00642AB8" w:rsidP="00642AB8">
      <w:pPr>
        <w:pStyle w:val="p"/>
        <w:spacing w:line="280" w:lineRule="atLeast"/>
        <w:jc w:val="both"/>
        <w:rPr>
          <w:rFonts w:ascii="Century Gothic" w:eastAsia="Century Gothic" w:hAnsi="Century Gothic" w:cs="Century Gothic"/>
          <w:color w:val="231F20"/>
          <w:sz w:val="18"/>
          <w:szCs w:val="18"/>
        </w:rPr>
      </w:pPr>
      <w:r w:rsidRPr="00642AB8">
        <w:rPr>
          <w:rFonts w:ascii="Century Gothic" w:eastAsia="Century Gothic" w:hAnsi="Century Gothic" w:cs="Century Gothic"/>
          <w:color w:val="231F20"/>
          <w:sz w:val="18"/>
          <w:szCs w:val="18"/>
        </w:rPr>
        <w:t xml:space="preserve">Proven record of bridging technical security and executive leadership, managing third-party vendor compliance, and executing cybersecurity risk assessments. </w:t>
      </w:r>
      <w:proofErr w:type="spellStart"/>
      <w:r w:rsidRPr="00642AB8">
        <w:rPr>
          <w:rFonts w:ascii="Century Gothic" w:eastAsia="Century Gothic" w:hAnsi="Century Gothic" w:cs="Century Gothic"/>
          <w:color w:val="231F20"/>
          <w:sz w:val="18"/>
          <w:szCs w:val="18"/>
        </w:rPr>
        <w:t>Recogni</w:t>
      </w:r>
      <w:r w:rsidR="00023048">
        <w:rPr>
          <w:rFonts w:ascii="Century Gothic" w:eastAsia="Century Gothic" w:hAnsi="Century Gothic" w:cs="Century Gothic"/>
          <w:color w:val="231F20"/>
          <w:sz w:val="18"/>
          <w:szCs w:val="18"/>
        </w:rPr>
        <w:t>s</w:t>
      </w:r>
      <w:r w:rsidRPr="00642AB8">
        <w:rPr>
          <w:rFonts w:ascii="Century Gothic" w:eastAsia="Century Gothic" w:hAnsi="Century Gothic" w:cs="Century Gothic"/>
          <w:color w:val="231F20"/>
          <w:sz w:val="18"/>
          <w:szCs w:val="18"/>
        </w:rPr>
        <w:t>ed</w:t>
      </w:r>
      <w:proofErr w:type="spellEnd"/>
      <w:r w:rsidRPr="00642AB8">
        <w:rPr>
          <w:rFonts w:ascii="Century Gothic" w:eastAsia="Century Gothic" w:hAnsi="Century Gothic" w:cs="Century Gothic"/>
          <w:color w:val="231F20"/>
          <w:sz w:val="18"/>
          <w:szCs w:val="18"/>
        </w:rPr>
        <w:t xml:space="preserve"> for strong interpersonal skills, client engagement, and the ability to simplify complex cybersecurity concepts for senior management.</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D5352F" w14:paraId="6D4A1A3C" w14:textId="77777777">
        <w:trPr>
          <w:tblCellSpacing w:w="0" w:type="dxa"/>
        </w:trPr>
        <w:tc>
          <w:tcPr>
            <w:tcW w:w="1600" w:type="dxa"/>
            <w:tcMar>
              <w:top w:w="420" w:type="dxa"/>
              <w:left w:w="0" w:type="dxa"/>
              <w:bottom w:w="0" w:type="dxa"/>
              <w:right w:w="0" w:type="dxa"/>
            </w:tcMar>
            <w:vAlign w:val="bottom"/>
            <w:hideMark/>
          </w:tcPr>
          <w:p w14:paraId="2BB58207" w14:textId="77777777" w:rsidR="00D5352F" w:rsidRDefault="006C2DF4">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4EDD6BE1" w14:textId="77777777" w:rsidR="00D5352F" w:rsidRPr="00081D26" w:rsidRDefault="00503EAD">
      <w:pPr>
        <w:pStyle w:val="divdocumentdivsectiontitle"/>
        <w:pBdr>
          <w:bottom w:val="none" w:sz="0" w:space="5" w:color="auto"/>
        </w:pBdr>
        <w:rPr>
          <w:rFonts w:ascii="Century Gothic" w:eastAsia="Century Gothic" w:hAnsi="Century Gothic" w:cs="Century Gothic"/>
          <w:b/>
          <w:bCs/>
          <w:sz w:val="22"/>
          <w:szCs w:val="22"/>
        </w:rPr>
      </w:pPr>
      <w:r w:rsidRPr="00081D26">
        <w:rPr>
          <w:rFonts w:ascii="Century Gothic" w:eastAsia="Century Gothic" w:hAnsi="Century Gothic" w:cs="Century Gothic"/>
          <w:b/>
          <w:bCs/>
          <w:sz w:val="22"/>
          <w:szCs w:val="22"/>
        </w:rPr>
        <w:t>Core &amp; Critical Competencies</w:t>
      </w:r>
    </w:p>
    <w:p w14:paraId="1F8068C9"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PCI DSS v3.2.1 &amp; v4.0 Programs | SAQ/ROC Documentation | QSA Collaboration</w:t>
      </w:r>
    </w:p>
    <w:p w14:paraId="1C40BCE4"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Information Security Management Systems (COBIT, ISO 27001, NIST 800-53)</w:t>
      </w:r>
    </w:p>
    <w:p w14:paraId="7A9B3072"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IT Audit &amp; Governance | Risk &amp; Business Impact Assessments | Vendor Risk Management</w:t>
      </w:r>
    </w:p>
    <w:p w14:paraId="2E9E7968"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Secure Cloud &amp; Hybrid Environments (AWS, Azure) | Network Protocols &amp; Architecture</w:t>
      </w:r>
    </w:p>
    <w:p w14:paraId="10A44527"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Penetration Testing &amp; Vulnerability Management (advisory exposure)</w:t>
      </w:r>
    </w:p>
    <w:p w14:paraId="08FDAFC1"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Incident Response &amp; Remediation Planning | Secure Software Development Lifecycle Reviews</w:t>
      </w:r>
    </w:p>
    <w:p w14:paraId="074C36A4" w14:textId="77777777" w:rsidR="00503EAD" w:rsidRPr="006B7405" w:rsidRDefault="00503EAD" w:rsidP="00503EAD">
      <w:pPr>
        <w:numPr>
          <w:ilvl w:val="0"/>
          <w:numId w:val="13"/>
        </w:numPr>
        <w:spacing w:before="100" w:beforeAutospacing="1" w:after="100" w:after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Cryptography &amp; Data Protection Concepts | Compliance Gap Assessments</w:t>
      </w:r>
    </w:p>
    <w:p w14:paraId="11D8D58C" w14:textId="77777777" w:rsidR="00D5352F" w:rsidRPr="006B7405" w:rsidRDefault="00503EAD" w:rsidP="00081D26">
      <w:pPr>
        <w:numPr>
          <w:ilvl w:val="0"/>
          <w:numId w:val="13"/>
        </w:numPr>
        <w:spacing w:before="100" w:beforeAutospacing="1" w:line="240" w:lineRule="auto"/>
        <w:textAlignment w:val="auto"/>
        <w:rPr>
          <w:rFonts w:ascii="Century Gothic" w:hAnsi="Century Gothic"/>
          <w:sz w:val="18"/>
          <w:szCs w:val="18"/>
          <w:lang w:eastAsia="en-GB"/>
        </w:rPr>
      </w:pPr>
      <w:r w:rsidRPr="006B7405">
        <w:rPr>
          <w:rFonts w:ascii="Century Gothic" w:hAnsi="Century Gothic"/>
          <w:sz w:val="18"/>
          <w:szCs w:val="18"/>
          <w:lang w:eastAsia="en-GB"/>
        </w:rPr>
        <w:t>Leadership, Stakeholder Engagement, Training &amp; Awareness Programs</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D5352F" w14:paraId="7ABE1B7F" w14:textId="77777777">
        <w:trPr>
          <w:tblCellSpacing w:w="0" w:type="dxa"/>
        </w:trPr>
        <w:tc>
          <w:tcPr>
            <w:tcW w:w="1600" w:type="dxa"/>
            <w:tcMar>
              <w:top w:w="420" w:type="dxa"/>
              <w:left w:w="0" w:type="dxa"/>
              <w:bottom w:w="0" w:type="dxa"/>
              <w:right w:w="0" w:type="dxa"/>
            </w:tcMar>
            <w:vAlign w:val="bottom"/>
            <w:hideMark/>
          </w:tcPr>
          <w:p w14:paraId="46851687" w14:textId="77777777" w:rsidR="00D5352F" w:rsidRDefault="00D5352F" w:rsidP="00081D26">
            <w:pPr>
              <w:pStyle w:val="topborder"/>
              <w:rPr>
                <w:rStyle w:val="displaycell"/>
                <w:rFonts w:ascii="Century Gothic" w:eastAsia="Century Gothic" w:hAnsi="Century Gothic" w:cs="Century Gothic"/>
                <w:color w:val="231F20"/>
              </w:rPr>
            </w:pPr>
          </w:p>
        </w:tc>
      </w:tr>
    </w:tbl>
    <w:p w14:paraId="6A31CAE6" w14:textId="77777777" w:rsidR="00D5352F" w:rsidRPr="00081D26" w:rsidRDefault="00D00129">
      <w:pPr>
        <w:pStyle w:val="divdocumentdivsectiontitle"/>
        <w:pBdr>
          <w:bottom w:val="none" w:sz="0" w:space="5" w:color="auto"/>
        </w:pBdr>
        <w:rPr>
          <w:rFonts w:ascii="Century Gothic" w:eastAsia="Century Gothic" w:hAnsi="Century Gothic" w:cs="Century Gothic"/>
          <w:b/>
          <w:bCs/>
          <w:sz w:val="22"/>
          <w:szCs w:val="22"/>
        </w:rPr>
      </w:pPr>
      <w:r w:rsidRPr="00081D26">
        <w:rPr>
          <w:rFonts w:ascii="Century Gothic" w:eastAsia="Century Gothic" w:hAnsi="Century Gothic" w:cs="Century Gothic"/>
          <w:b/>
          <w:bCs/>
          <w:sz w:val="22"/>
          <w:szCs w:val="22"/>
        </w:rPr>
        <w:t>Professional</w:t>
      </w:r>
      <w:r w:rsidR="006C2DF4" w:rsidRPr="00081D26">
        <w:rPr>
          <w:rFonts w:ascii="Century Gothic" w:eastAsia="Century Gothic" w:hAnsi="Century Gothic" w:cs="Century Gothic"/>
          <w:b/>
          <w:bCs/>
          <w:sz w:val="22"/>
          <w:szCs w:val="22"/>
        </w:rPr>
        <w:t xml:space="preserve"> Experience</w:t>
      </w:r>
    </w:p>
    <w:p w14:paraId="1341CBD3" w14:textId="77777777" w:rsidR="00D5352F" w:rsidRPr="00081D26" w:rsidRDefault="006C2DF4">
      <w:pPr>
        <w:pStyle w:val="divdocumentsinglecolumn"/>
        <w:spacing w:line="280" w:lineRule="atLeast"/>
        <w:rPr>
          <w:rFonts w:ascii="Century Gothic" w:eastAsia="Century Gothic" w:hAnsi="Century Gothic" w:cs="Century Gothic"/>
          <w:color w:val="231F20"/>
          <w:sz w:val="20"/>
          <w:szCs w:val="20"/>
        </w:rPr>
      </w:pPr>
      <w:r w:rsidRPr="00081D26">
        <w:rPr>
          <w:rStyle w:val="jobtitle"/>
          <w:rFonts w:ascii="Century Gothic" w:eastAsia="Century Gothic" w:hAnsi="Century Gothic" w:cs="Century Gothic"/>
          <w:color w:val="231F20"/>
          <w:sz w:val="20"/>
          <w:szCs w:val="20"/>
        </w:rPr>
        <w:t xml:space="preserve">Third-Party Risk &amp; Compliance Manager </w:t>
      </w:r>
      <w:r w:rsidRPr="00081D26">
        <w:rPr>
          <w:rStyle w:val="span"/>
          <w:rFonts w:ascii="Century Gothic" w:eastAsia="Century Gothic" w:hAnsi="Century Gothic" w:cs="Century Gothic"/>
          <w:color w:val="231F20"/>
          <w:sz w:val="20"/>
          <w:szCs w:val="20"/>
        </w:rPr>
        <w:t>| 08/2024 - Current</w:t>
      </w:r>
      <w:r w:rsidRPr="00081D26">
        <w:rPr>
          <w:rStyle w:val="singlecolumnspanpaddedlinenth-child1"/>
          <w:rFonts w:ascii="Century Gothic" w:eastAsia="Century Gothic" w:hAnsi="Century Gothic" w:cs="Century Gothic"/>
          <w:color w:val="231F20"/>
          <w:sz w:val="20"/>
          <w:szCs w:val="20"/>
        </w:rPr>
        <w:t xml:space="preserve"> </w:t>
      </w:r>
    </w:p>
    <w:p w14:paraId="5E351134" w14:textId="77777777" w:rsidR="00D5352F" w:rsidRPr="00081D26" w:rsidRDefault="006C2DF4">
      <w:pPr>
        <w:pStyle w:val="spanpaddedline"/>
        <w:spacing w:line="280" w:lineRule="atLeast"/>
        <w:rPr>
          <w:rStyle w:val="span"/>
          <w:rFonts w:ascii="Century Gothic" w:eastAsia="Century Gothic" w:hAnsi="Century Gothic" w:cs="Century Gothic"/>
          <w:b/>
          <w:bCs/>
          <w:color w:val="000000"/>
          <w:sz w:val="20"/>
          <w:szCs w:val="20"/>
        </w:rPr>
      </w:pPr>
      <w:r w:rsidRPr="00081D26">
        <w:rPr>
          <w:rStyle w:val="span"/>
          <w:rFonts w:ascii="Century Gothic" w:eastAsia="Century Gothic" w:hAnsi="Century Gothic" w:cs="Century Gothic"/>
          <w:b/>
          <w:bCs/>
          <w:color w:val="000000"/>
          <w:sz w:val="20"/>
          <w:szCs w:val="20"/>
        </w:rPr>
        <w:t>Tia Cloud Limited - London, UK</w:t>
      </w:r>
    </w:p>
    <w:p w14:paraId="34E1D088" w14:textId="77777777" w:rsidR="006B7405" w:rsidRPr="006B7405" w:rsidRDefault="006B7405" w:rsidP="007F1EC7">
      <w:pPr>
        <w:pStyle w:val="spanpaddedline"/>
        <w:shd w:val="clear" w:color="auto" w:fill="DBE5F1" w:themeFill="accent1" w:themeFillTint="33"/>
        <w:spacing w:line="280" w:lineRule="atLeast"/>
        <w:jc w:val="both"/>
        <w:rPr>
          <w:rStyle w:val="span"/>
          <w:rFonts w:ascii="Century Gothic" w:eastAsia="Century Gothic" w:hAnsi="Century Gothic" w:cs="Century Gothic"/>
          <w:bCs/>
          <w:color w:val="000000"/>
          <w:sz w:val="18"/>
          <w:szCs w:val="18"/>
        </w:rPr>
      </w:pPr>
      <w:r w:rsidRPr="006B7405">
        <w:rPr>
          <w:rStyle w:val="span"/>
          <w:rFonts w:ascii="Century Gothic" w:eastAsia="Century Gothic" w:hAnsi="Century Gothic" w:cs="Century Gothic"/>
          <w:bCs/>
          <w:color w:val="000000"/>
          <w:sz w:val="18"/>
          <w:szCs w:val="18"/>
        </w:rPr>
        <w:t>Job Purpose: Protecting clients’ businesses by embedding vendor compliance into risk frameworks, improving overall security posture, and</w:t>
      </w:r>
      <w:r>
        <w:rPr>
          <w:rStyle w:val="span"/>
          <w:rFonts w:ascii="Century Gothic" w:eastAsia="Century Gothic" w:hAnsi="Century Gothic" w:cs="Century Gothic"/>
          <w:bCs/>
          <w:color w:val="000000"/>
          <w:sz w:val="18"/>
          <w:szCs w:val="18"/>
        </w:rPr>
        <w:t xml:space="preserve"> reducing exposure to breaches.</w:t>
      </w:r>
    </w:p>
    <w:p w14:paraId="5609C6AC" w14:textId="77777777" w:rsidR="006B7405" w:rsidRPr="006B7405" w:rsidRDefault="006B7405" w:rsidP="006B7405">
      <w:pPr>
        <w:pStyle w:val="spanpaddedline"/>
        <w:numPr>
          <w:ilvl w:val="0"/>
          <w:numId w:val="14"/>
        </w:numPr>
        <w:spacing w:line="280" w:lineRule="atLeast"/>
        <w:jc w:val="both"/>
        <w:rPr>
          <w:rStyle w:val="span"/>
          <w:rFonts w:ascii="Century Gothic" w:eastAsia="Century Gothic" w:hAnsi="Century Gothic" w:cs="Century Gothic"/>
          <w:bCs/>
          <w:color w:val="000000"/>
          <w:sz w:val="18"/>
          <w:szCs w:val="18"/>
        </w:rPr>
      </w:pPr>
      <w:r w:rsidRPr="006B7405">
        <w:rPr>
          <w:rStyle w:val="span"/>
          <w:rFonts w:ascii="Century Gothic" w:eastAsia="Century Gothic" w:hAnsi="Century Gothic" w:cs="Century Gothic"/>
          <w:bCs/>
          <w:color w:val="000000"/>
          <w:sz w:val="18"/>
          <w:szCs w:val="18"/>
        </w:rPr>
        <w:t>Developed third-party risk governance frameworks to implement consistent vendor evaluation practices.</w:t>
      </w:r>
    </w:p>
    <w:p w14:paraId="5017A972" w14:textId="77777777" w:rsidR="006B7405" w:rsidRPr="006B7405" w:rsidRDefault="006B7405" w:rsidP="006B7405">
      <w:pPr>
        <w:pStyle w:val="spanpaddedline"/>
        <w:numPr>
          <w:ilvl w:val="0"/>
          <w:numId w:val="14"/>
        </w:numPr>
        <w:spacing w:line="280" w:lineRule="atLeast"/>
        <w:jc w:val="both"/>
        <w:rPr>
          <w:rStyle w:val="span"/>
          <w:rFonts w:ascii="Century Gothic" w:eastAsia="Century Gothic" w:hAnsi="Century Gothic" w:cs="Century Gothic"/>
          <w:bCs/>
          <w:color w:val="000000"/>
          <w:sz w:val="18"/>
          <w:szCs w:val="18"/>
        </w:rPr>
      </w:pPr>
      <w:r w:rsidRPr="006B7405">
        <w:rPr>
          <w:rStyle w:val="span"/>
          <w:rFonts w:ascii="Century Gothic" w:eastAsia="Century Gothic" w:hAnsi="Century Gothic" w:cs="Century Gothic"/>
          <w:bCs/>
          <w:color w:val="000000"/>
          <w:sz w:val="18"/>
          <w:szCs w:val="18"/>
        </w:rPr>
        <w:t>Collaborated with IT and security teams to integrate compliance monitoring into supplier frameworks.</w:t>
      </w:r>
    </w:p>
    <w:p w14:paraId="36CC6902" w14:textId="77777777" w:rsidR="006B7405" w:rsidRPr="006B7405" w:rsidRDefault="006B7405" w:rsidP="006B7405">
      <w:pPr>
        <w:pStyle w:val="spanpaddedline"/>
        <w:numPr>
          <w:ilvl w:val="0"/>
          <w:numId w:val="14"/>
        </w:numPr>
        <w:spacing w:line="280" w:lineRule="atLeast"/>
        <w:jc w:val="both"/>
        <w:rPr>
          <w:rStyle w:val="span"/>
          <w:rFonts w:ascii="Century Gothic" w:eastAsia="Century Gothic" w:hAnsi="Century Gothic" w:cs="Century Gothic"/>
          <w:bCs/>
          <w:color w:val="000000"/>
          <w:sz w:val="18"/>
          <w:szCs w:val="18"/>
        </w:rPr>
      </w:pPr>
      <w:r w:rsidRPr="006B7405">
        <w:rPr>
          <w:rStyle w:val="span"/>
          <w:rFonts w:ascii="Century Gothic" w:eastAsia="Century Gothic" w:hAnsi="Century Gothic" w:cs="Century Gothic"/>
          <w:bCs/>
          <w:color w:val="000000"/>
          <w:sz w:val="18"/>
          <w:szCs w:val="18"/>
        </w:rPr>
        <w:t>Managed audit-ready evidence collection across supplier environments, reducing QSA delays by 20%.</w:t>
      </w:r>
    </w:p>
    <w:p w14:paraId="5AE54F76" w14:textId="47BFBE14" w:rsidR="006B7405" w:rsidRPr="006B7405" w:rsidRDefault="006B7405" w:rsidP="006B7405">
      <w:pPr>
        <w:pStyle w:val="spanpaddedline"/>
        <w:numPr>
          <w:ilvl w:val="0"/>
          <w:numId w:val="14"/>
        </w:numPr>
        <w:spacing w:line="280" w:lineRule="atLeast"/>
        <w:jc w:val="both"/>
        <w:rPr>
          <w:rStyle w:val="span"/>
          <w:rFonts w:ascii="Century Gothic" w:eastAsia="Century Gothic" w:hAnsi="Century Gothic" w:cs="Century Gothic"/>
          <w:bCs/>
          <w:color w:val="000000"/>
          <w:sz w:val="18"/>
          <w:szCs w:val="18"/>
        </w:rPr>
      </w:pPr>
      <w:r w:rsidRPr="006B7405">
        <w:rPr>
          <w:rStyle w:val="span"/>
          <w:rFonts w:ascii="Century Gothic" w:eastAsia="Century Gothic" w:hAnsi="Century Gothic" w:cs="Century Gothic"/>
          <w:bCs/>
          <w:color w:val="000000"/>
          <w:sz w:val="18"/>
          <w:szCs w:val="18"/>
        </w:rPr>
        <w:t xml:space="preserve">Led PCI DSS v4.0 vendor gap assessments, </w:t>
      </w:r>
      <w:proofErr w:type="spellStart"/>
      <w:r w:rsidRPr="006B7405">
        <w:rPr>
          <w:rStyle w:val="span"/>
          <w:rFonts w:ascii="Century Gothic" w:eastAsia="Century Gothic" w:hAnsi="Century Gothic" w:cs="Century Gothic"/>
          <w:bCs/>
          <w:color w:val="000000"/>
          <w:sz w:val="18"/>
          <w:szCs w:val="18"/>
        </w:rPr>
        <w:t>prioriti</w:t>
      </w:r>
      <w:r w:rsidR="00023048">
        <w:rPr>
          <w:rStyle w:val="span"/>
          <w:rFonts w:ascii="Century Gothic" w:eastAsia="Century Gothic" w:hAnsi="Century Gothic" w:cs="Century Gothic"/>
          <w:bCs/>
          <w:color w:val="000000"/>
          <w:sz w:val="18"/>
          <w:szCs w:val="18"/>
        </w:rPr>
        <w:t>s</w:t>
      </w:r>
      <w:r w:rsidRPr="006B7405">
        <w:rPr>
          <w:rStyle w:val="span"/>
          <w:rFonts w:ascii="Century Gothic" w:eastAsia="Century Gothic" w:hAnsi="Century Gothic" w:cs="Century Gothic"/>
          <w:bCs/>
          <w:color w:val="000000"/>
          <w:sz w:val="18"/>
          <w:szCs w:val="18"/>
        </w:rPr>
        <w:t>ing</w:t>
      </w:r>
      <w:proofErr w:type="spellEnd"/>
      <w:r w:rsidRPr="006B7405">
        <w:rPr>
          <w:rStyle w:val="span"/>
          <w:rFonts w:ascii="Century Gothic" w:eastAsia="Century Gothic" w:hAnsi="Century Gothic" w:cs="Century Gothic"/>
          <w:bCs/>
          <w:color w:val="000000"/>
          <w:sz w:val="18"/>
          <w:szCs w:val="18"/>
        </w:rPr>
        <w:t xml:space="preserve"> remediation by transaction volume and data sensitivity.</w:t>
      </w:r>
    </w:p>
    <w:p w14:paraId="2A2644A0" w14:textId="77777777" w:rsidR="006B7405" w:rsidRPr="006B7405" w:rsidRDefault="006B7405" w:rsidP="006B7405">
      <w:pPr>
        <w:pStyle w:val="spanpaddedline"/>
        <w:numPr>
          <w:ilvl w:val="0"/>
          <w:numId w:val="14"/>
        </w:numPr>
        <w:spacing w:line="280" w:lineRule="atLeast"/>
        <w:jc w:val="both"/>
        <w:rPr>
          <w:rStyle w:val="span"/>
          <w:rFonts w:ascii="Century Gothic" w:eastAsia="Century Gothic" w:hAnsi="Century Gothic" w:cs="Century Gothic"/>
          <w:bCs/>
          <w:color w:val="000000"/>
          <w:sz w:val="18"/>
          <w:szCs w:val="18"/>
        </w:rPr>
      </w:pPr>
      <w:r w:rsidRPr="006B7405">
        <w:rPr>
          <w:rStyle w:val="span"/>
          <w:rFonts w:ascii="Century Gothic" w:eastAsia="Century Gothic" w:hAnsi="Century Gothic" w:cs="Century Gothic"/>
          <w:bCs/>
          <w:color w:val="000000"/>
          <w:sz w:val="18"/>
          <w:szCs w:val="18"/>
        </w:rPr>
        <w:t>Embedded PCI DSS and ISO 27001-aligned controls into supplier contracts, enhancing continuous assurance.</w:t>
      </w:r>
    </w:p>
    <w:p w14:paraId="1923710A" w14:textId="46AADA34" w:rsidR="003E59EE" w:rsidRPr="00081D26" w:rsidRDefault="006B7405" w:rsidP="00081D26">
      <w:pPr>
        <w:pStyle w:val="spanpaddedline"/>
        <w:shd w:val="clear" w:color="auto" w:fill="DBE5F1" w:themeFill="accent1" w:themeFillTint="33"/>
        <w:spacing w:line="280" w:lineRule="atLeast"/>
        <w:jc w:val="both"/>
        <w:rPr>
          <w:rStyle w:val="jobtitle"/>
          <w:rFonts w:ascii="Century Gothic" w:eastAsia="Century Gothic" w:hAnsi="Century Gothic" w:cs="Century Gothic"/>
          <w:i/>
          <w:color w:val="231F20"/>
          <w:sz w:val="18"/>
          <w:szCs w:val="18"/>
        </w:rPr>
      </w:pPr>
      <w:r w:rsidRPr="006B7405">
        <w:rPr>
          <w:rStyle w:val="span"/>
          <w:rFonts w:ascii="Century Gothic" w:eastAsia="Century Gothic" w:hAnsi="Century Gothic" w:cs="Century Gothic"/>
          <w:bCs/>
          <w:i/>
          <w:color w:val="000000"/>
          <w:sz w:val="18"/>
          <w:szCs w:val="18"/>
        </w:rPr>
        <w:t xml:space="preserve">Applied Key Competencies: Vendor Risk Management, COBIT/ISO 27001 frameworks, PCI DSS v4.0 expertise, risk-based </w:t>
      </w:r>
      <w:proofErr w:type="spellStart"/>
      <w:r w:rsidRPr="006B7405">
        <w:rPr>
          <w:rStyle w:val="span"/>
          <w:rFonts w:ascii="Century Gothic" w:eastAsia="Century Gothic" w:hAnsi="Century Gothic" w:cs="Century Gothic"/>
          <w:bCs/>
          <w:i/>
          <w:color w:val="000000"/>
          <w:sz w:val="18"/>
          <w:szCs w:val="18"/>
        </w:rPr>
        <w:t>prioriti</w:t>
      </w:r>
      <w:r w:rsidR="00023048">
        <w:rPr>
          <w:rStyle w:val="span"/>
          <w:rFonts w:ascii="Century Gothic" w:eastAsia="Century Gothic" w:hAnsi="Century Gothic" w:cs="Century Gothic"/>
          <w:bCs/>
          <w:i/>
          <w:color w:val="000000"/>
          <w:sz w:val="18"/>
          <w:szCs w:val="18"/>
        </w:rPr>
        <w:t>s</w:t>
      </w:r>
      <w:r w:rsidRPr="006B7405">
        <w:rPr>
          <w:rStyle w:val="span"/>
          <w:rFonts w:ascii="Century Gothic" w:eastAsia="Century Gothic" w:hAnsi="Century Gothic" w:cs="Century Gothic"/>
          <w:bCs/>
          <w:i/>
          <w:color w:val="000000"/>
          <w:sz w:val="18"/>
          <w:szCs w:val="18"/>
        </w:rPr>
        <w:t>ation</w:t>
      </w:r>
      <w:proofErr w:type="spellEnd"/>
      <w:r w:rsidRPr="006B7405">
        <w:rPr>
          <w:rStyle w:val="span"/>
          <w:rFonts w:ascii="Century Gothic" w:eastAsia="Century Gothic" w:hAnsi="Century Gothic" w:cs="Century Gothic"/>
          <w:bCs/>
          <w:i/>
          <w:color w:val="000000"/>
          <w:sz w:val="18"/>
          <w:szCs w:val="18"/>
        </w:rPr>
        <w:t>.</w:t>
      </w:r>
      <w:r w:rsidRPr="006B7405">
        <w:rPr>
          <w:rStyle w:val="jobtitle"/>
          <w:rFonts w:ascii="Century Gothic" w:eastAsia="Century Gothic" w:hAnsi="Century Gothic" w:cs="Century Gothic"/>
          <w:i/>
          <w:color w:val="231F20"/>
          <w:sz w:val="18"/>
          <w:szCs w:val="18"/>
        </w:rPr>
        <w:t xml:space="preserve"> </w:t>
      </w:r>
    </w:p>
    <w:p w14:paraId="7FB447F9" w14:textId="77777777" w:rsidR="00D5352F" w:rsidRPr="00081D26" w:rsidRDefault="006C2DF4">
      <w:pPr>
        <w:pStyle w:val="divdocumentsinglecolumn"/>
        <w:spacing w:before="300" w:line="280" w:lineRule="atLeast"/>
        <w:rPr>
          <w:rFonts w:ascii="Century Gothic" w:eastAsia="Century Gothic" w:hAnsi="Century Gothic" w:cs="Century Gothic"/>
          <w:color w:val="231F20"/>
          <w:sz w:val="20"/>
          <w:szCs w:val="20"/>
        </w:rPr>
      </w:pPr>
      <w:r w:rsidRPr="00081D26">
        <w:rPr>
          <w:rStyle w:val="jobtitle"/>
          <w:rFonts w:ascii="Century Gothic" w:eastAsia="Century Gothic" w:hAnsi="Century Gothic" w:cs="Century Gothic"/>
          <w:color w:val="231F20"/>
          <w:sz w:val="20"/>
          <w:szCs w:val="20"/>
        </w:rPr>
        <w:t>IT Audito</w:t>
      </w:r>
      <w:r w:rsidR="001135BF" w:rsidRPr="00081D26">
        <w:rPr>
          <w:rStyle w:val="jobtitle"/>
          <w:rFonts w:ascii="Century Gothic" w:eastAsia="Century Gothic" w:hAnsi="Century Gothic" w:cs="Century Gothic"/>
          <w:color w:val="231F20"/>
          <w:sz w:val="20"/>
          <w:szCs w:val="20"/>
        </w:rPr>
        <w:t>r &amp; PCI DSS Compliance Programs</w:t>
      </w:r>
      <w:r w:rsidRPr="00081D26">
        <w:rPr>
          <w:rStyle w:val="jobtitle"/>
          <w:rFonts w:ascii="Century Gothic" w:eastAsia="Century Gothic" w:hAnsi="Century Gothic" w:cs="Century Gothic"/>
          <w:color w:val="231F20"/>
          <w:sz w:val="20"/>
          <w:szCs w:val="20"/>
        </w:rPr>
        <w:t xml:space="preserve"> Manager</w:t>
      </w:r>
      <w:r w:rsidRPr="00081D26">
        <w:rPr>
          <w:rStyle w:val="span"/>
          <w:rFonts w:ascii="Century Gothic" w:eastAsia="Century Gothic" w:hAnsi="Century Gothic" w:cs="Century Gothic"/>
          <w:color w:val="231F20"/>
          <w:sz w:val="20"/>
          <w:szCs w:val="20"/>
        </w:rPr>
        <w:t xml:space="preserve"> | 03/2021 - 07/2024</w:t>
      </w:r>
      <w:r w:rsidRPr="00081D26">
        <w:rPr>
          <w:rStyle w:val="singlecolumnspanpaddedlinenth-child1"/>
          <w:rFonts w:ascii="Century Gothic" w:eastAsia="Century Gothic" w:hAnsi="Century Gothic" w:cs="Century Gothic"/>
          <w:color w:val="231F20"/>
          <w:sz w:val="20"/>
          <w:szCs w:val="20"/>
        </w:rPr>
        <w:t xml:space="preserve"> </w:t>
      </w:r>
    </w:p>
    <w:p w14:paraId="423A1644" w14:textId="77777777" w:rsidR="003E59EE" w:rsidRPr="00081D26" w:rsidRDefault="006C2DF4" w:rsidP="003E59EE">
      <w:pPr>
        <w:pStyle w:val="spanpaddedline"/>
        <w:spacing w:line="280" w:lineRule="atLeast"/>
        <w:rPr>
          <w:sz w:val="20"/>
          <w:szCs w:val="20"/>
        </w:rPr>
      </w:pPr>
      <w:proofErr w:type="spellStart"/>
      <w:r w:rsidRPr="00081D26">
        <w:rPr>
          <w:rStyle w:val="span"/>
          <w:rFonts w:ascii="Century Gothic" w:eastAsia="Century Gothic" w:hAnsi="Century Gothic" w:cs="Century Gothic"/>
          <w:b/>
          <w:bCs/>
          <w:color w:val="000000"/>
          <w:sz w:val="20"/>
          <w:szCs w:val="20"/>
        </w:rPr>
        <w:t>Eretmis</w:t>
      </w:r>
      <w:proofErr w:type="spellEnd"/>
      <w:r w:rsidRPr="00081D26">
        <w:rPr>
          <w:rStyle w:val="span"/>
          <w:rFonts w:ascii="Century Gothic" w:eastAsia="Century Gothic" w:hAnsi="Century Gothic" w:cs="Century Gothic"/>
          <w:b/>
          <w:bCs/>
          <w:color w:val="000000"/>
          <w:sz w:val="20"/>
          <w:szCs w:val="20"/>
        </w:rPr>
        <w:t xml:space="preserve"> Incorporated - New York, NY</w:t>
      </w:r>
      <w:r w:rsidR="003E59EE" w:rsidRPr="00081D26">
        <w:rPr>
          <w:sz w:val="20"/>
          <w:szCs w:val="20"/>
        </w:rPr>
        <w:t xml:space="preserve"> </w:t>
      </w:r>
    </w:p>
    <w:p w14:paraId="4974FD74" w14:textId="5D01398D" w:rsidR="00A46426" w:rsidRPr="00A46426" w:rsidRDefault="00A46426" w:rsidP="007F1EC7">
      <w:pPr>
        <w:pStyle w:val="spanpaddedline"/>
        <w:shd w:val="clear" w:color="auto" w:fill="DBE5F1" w:themeFill="accent1" w:themeFillTint="33"/>
        <w:spacing w:line="280" w:lineRule="atLeast"/>
        <w:jc w:val="both"/>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Job Purpose: Strengthening clients’ cybersecurity programs by advising on compliance, conducting gap</w:t>
      </w:r>
      <w:r w:rsidR="00023048">
        <w:rPr>
          <w:rStyle w:val="span"/>
          <w:rFonts w:ascii="Century Gothic" w:eastAsia="Century Gothic" w:hAnsi="Century Gothic" w:cs="Century Gothic"/>
          <w:bCs/>
          <w:color w:val="000000"/>
          <w:sz w:val="18"/>
          <w:szCs w:val="18"/>
        </w:rPr>
        <w:t xml:space="preserve"> </w:t>
      </w:r>
      <w:r w:rsidRPr="00A46426">
        <w:rPr>
          <w:rStyle w:val="span"/>
          <w:rFonts w:ascii="Century Gothic" w:eastAsia="Century Gothic" w:hAnsi="Century Gothic" w:cs="Century Gothic"/>
          <w:bCs/>
          <w:color w:val="000000"/>
          <w:sz w:val="18"/>
          <w:szCs w:val="18"/>
        </w:rPr>
        <w:t>analys</w:t>
      </w:r>
      <w:r w:rsidR="00023048">
        <w:rPr>
          <w:rStyle w:val="span"/>
          <w:rFonts w:ascii="Century Gothic" w:eastAsia="Century Gothic" w:hAnsi="Century Gothic" w:cs="Century Gothic"/>
          <w:bCs/>
          <w:color w:val="000000"/>
          <w:sz w:val="18"/>
          <w:szCs w:val="18"/>
        </w:rPr>
        <w:t>i</w:t>
      </w:r>
      <w:r w:rsidRPr="00A46426">
        <w:rPr>
          <w:rStyle w:val="span"/>
          <w:rFonts w:ascii="Century Gothic" w:eastAsia="Century Gothic" w:hAnsi="Century Gothic" w:cs="Century Gothic"/>
          <w:bCs/>
          <w:color w:val="000000"/>
          <w:sz w:val="18"/>
          <w:szCs w:val="18"/>
        </w:rPr>
        <w:t>s, executing PCI DSS assessments, and delivering remediation strategies to reduce audit risks and enhance resilience.</w:t>
      </w:r>
    </w:p>
    <w:p w14:paraId="282C214F" w14:textId="77777777" w:rsidR="00A46426" w:rsidRPr="00A46426" w:rsidRDefault="00A46426" w:rsidP="00A46426">
      <w:pPr>
        <w:pStyle w:val="spanpaddedline"/>
        <w:numPr>
          <w:ilvl w:val="0"/>
          <w:numId w:val="15"/>
        </w:numPr>
        <w:spacing w:line="280" w:lineRule="atLeast"/>
        <w:jc w:val="both"/>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Directed PCI DSS compliance programs, delivering multiple v4.0 transition projects for fintech clients.</w:t>
      </w:r>
    </w:p>
    <w:p w14:paraId="4006A931" w14:textId="77777777" w:rsidR="00A46426" w:rsidRPr="00A46426" w:rsidRDefault="00A46426" w:rsidP="00A46426">
      <w:pPr>
        <w:pStyle w:val="spanpaddedline"/>
        <w:numPr>
          <w:ilvl w:val="0"/>
          <w:numId w:val="15"/>
        </w:numPr>
        <w:spacing w:line="280" w:lineRule="atLeast"/>
        <w:jc w:val="both"/>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Produced ROC/SAQ documentation, shortening audit cycles by 25%.</w:t>
      </w:r>
    </w:p>
    <w:p w14:paraId="5A95A04E" w14:textId="77777777" w:rsidR="00A46426" w:rsidRPr="00A46426" w:rsidRDefault="00A46426" w:rsidP="00A46426">
      <w:pPr>
        <w:pStyle w:val="spanpaddedline"/>
        <w:numPr>
          <w:ilvl w:val="0"/>
          <w:numId w:val="15"/>
        </w:numPr>
        <w:spacing w:line="280" w:lineRule="atLeast"/>
        <w:jc w:val="both"/>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lastRenderedPageBreak/>
        <w:t>Performed full PCI DSS gap assessments, reducing findings by 30% via remediation roadmaps.</w:t>
      </w:r>
    </w:p>
    <w:p w14:paraId="3933B291" w14:textId="77777777" w:rsidR="00A46426" w:rsidRPr="00A46426" w:rsidRDefault="00A46426" w:rsidP="00A46426">
      <w:pPr>
        <w:pStyle w:val="spanpaddedline"/>
        <w:numPr>
          <w:ilvl w:val="0"/>
          <w:numId w:val="15"/>
        </w:numPr>
        <w:spacing w:line="280" w:lineRule="atLeast"/>
        <w:jc w:val="both"/>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Implemented segmentation and scope-reduction strategies, lowering compliance costs and exposure surface.</w:t>
      </w:r>
    </w:p>
    <w:p w14:paraId="0F56438A" w14:textId="77777777" w:rsidR="00A46426" w:rsidRPr="00A46426" w:rsidRDefault="00A46426" w:rsidP="00A46426">
      <w:pPr>
        <w:pStyle w:val="spanpaddedline"/>
        <w:numPr>
          <w:ilvl w:val="0"/>
          <w:numId w:val="15"/>
        </w:numPr>
        <w:spacing w:line="280" w:lineRule="atLeast"/>
        <w:jc w:val="both"/>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Collaborated with QSA teams to streamline compliance validation and audit readiness.</w:t>
      </w:r>
    </w:p>
    <w:p w14:paraId="7B69B6F5" w14:textId="77777777" w:rsidR="00D00129" w:rsidRPr="00A46426" w:rsidRDefault="00A46426" w:rsidP="00A46426">
      <w:pPr>
        <w:pStyle w:val="spanpaddedline"/>
        <w:shd w:val="clear" w:color="auto" w:fill="DBE5F1" w:themeFill="accent1" w:themeFillTint="33"/>
        <w:spacing w:line="280" w:lineRule="atLeast"/>
        <w:jc w:val="both"/>
        <w:rPr>
          <w:rStyle w:val="span"/>
          <w:rFonts w:ascii="Century Gothic" w:eastAsia="Century Gothic" w:hAnsi="Century Gothic" w:cs="Century Gothic"/>
          <w:i/>
          <w:color w:val="231F20"/>
          <w:sz w:val="18"/>
          <w:szCs w:val="18"/>
        </w:rPr>
      </w:pPr>
      <w:r w:rsidRPr="00A46426">
        <w:rPr>
          <w:rStyle w:val="span"/>
          <w:rFonts w:ascii="Century Gothic" w:eastAsia="Century Gothic" w:hAnsi="Century Gothic" w:cs="Century Gothic"/>
          <w:bCs/>
          <w:i/>
          <w:color w:val="000000"/>
          <w:sz w:val="18"/>
          <w:szCs w:val="18"/>
        </w:rPr>
        <w:t>Applied Key Competencies: PCI DSS (SAQ, ROC), ISO 27001, NIST CSF, secure audit lifecycle, executive engagement.</w:t>
      </w:r>
    </w:p>
    <w:p w14:paraId="219CCD31" w14:textId="77777777" w:rsidR="001135BF" w:rsidRPr="00081D26" w:rsidRDefault="001135BF" w:rsidP="001135BF">
      <w:pPr>
        <w:pStyle w:val="divdocumentsinglecolumn"/>
        <w:spacing w:before="300" w:line="280" w:lineRule="atLeast"/>
        <w:rPr>
          <w:rFonts w:ascii="Century Gothic" w:eastAsia="Century Gothic" w:hAnsi="Century Gothic" w:cs="Century Gothic"/>
          <w:color w:val="231F20"/>
          <w:sz w:val="20"/>
          <w:szCs w:val="20"/>
        </w:rPr>
      </w:pPr>
      <w:r w:rsidRPr="00081D26">
        <w:rPr>
          <w:rStyle w:val="jobtitle"/>
          <w:rFonts w:ascii="Century Gothic" w:eastAsia="Century Gothic" w:hAnsi="Century Gothic" w:cs="Century Gothic"/>
          <w:color w:val="231F20"/>
          <w:sz w:val="20"/>
          <w:szCs w:val="20"/>
        </w:rPr>
        <w:t>Project Manager, IT Security Risk &amp; PCI DSS Compliance</w:t>
      </w:r>
      <w:r w:rsidRPr="00081D26">
        <w:rPr>
          <w:rStyle w:val="span"/>
          <w:rFonts w:ascii="Century Gothic" w:eastAsia="Century Gothic" w:hAnsi="Century Gothic" w:cs="Century Gothic"/>
          <w:color w:val="231F20"/>
          <w:sz w:val="20"/>
          <w:szCs w:val="20"/>
        </w:rPr>
        <w:t xml:space="preserve"> | 05/2016 - 02/2021</w:t>
      </w:r>
      <w:r w:rsidRPr="00081D26">
        <w:rPr>
          <w:rStyle w:val="singlecolumnspanpaddedlinenth-child1"/>
          <w:rFonts w:ascii="Century Gothic" w:eastAsia="Century Gothic" w:hAnsi="Century Gothic" w:cs="Century Gothic"/>
          <w:color w:val="231F20"/>
          <w:sz w:val="20"/>
          <w:szCs w:val="20"/>
        </w:rPr>
        <w:t xml:space="preserve"> </w:t>
      </w:r>
    </w:p>
    <w:p w14:paraId="177891C4" w14:textId="77777777" w:rsidR="003E59EE" w:rsidRPr="00081D26" w:rsidRDefault="006C2DF4" w:rsidP="003E59EE">
      <w:pPr>
        <w:pStyle w:val="spanpaddedline"/>
        <w:spacing w:line="280" w:lineRule="atLeast"/>
        <w:rPr>
          <w:sz w:val="20"/>
          <w:szCs w:val="20"/>
        </w:rPr>
      </w:pPr>
      <w:proofErr w:type="spellStart"/>
      <w:r w:rsidRPr="00081D26">
        <w:rPr>
          <w:rStyle w:val="span"/>
          <w:rFonts w:ascii="Century Gothic" w:eastAsia="Century Gothic" w:hAnsi="Century Gothic" w:cs="Century Gothic"/>
          <w:b/>
          <w:bCs/>
          <w:color w:val="000000"/>
          <w:sz w:val="20"/>
          <w:szCs w:val="20"/>
        </w:rPr>
        <w:t>Kasant</w:t>
      </w:r>
      <w:proofErr w:type="spellEnd"/>
      <w:r w:rsidRPr="00081D26">
        <w:rPr>
          <w:rStyle w:val="span"/>
          <w:rFonts w:ascii="Century Gothic" w:eastAsia="Century Gothic" w:hAnsi="Century Gothic" w:cs="Century Gothic"/>
          <w:b/>
          <w:bCs/>
          <w:color w:val="000000"/>
          <w:sz w:val="20"/>
          <w:szCs w:val="20"/>
        </w:rPr>
        <w:t xml:space="preserve"> Consult Limited - London, UK</w:t>
      </w:r>
      <w:r w:rsidR="003E59EE" w:rsidRPr="00081D26">
        <w:rPr>
          <w:sz w:val="20"/>
          <w:szCs w:val="20"/>
        </w:rPr>
        <w:t xml:space="preserve"> </w:t>
      </w:r>
    </w:p>
    <w:p w14:paraId="077CD231" w14:textId="77777777" w:rsidR="00A46426" w:rsidRPr="00A46426" w:rsidRDefault="00A46426" w:rsidP="007F1EC7">
      <w:pPr>
        <w:pStyle w:val="spanpaddedline"/>
        <w:shd w:val="clear" w:color="auto" w:fill="DBE5F1" w:themeFill="accent1" w:themeFillTint="33"/>
        <w:spacing w:line="280" w:lineRule="atLeast"/>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Job Purpose: Enabling organizations to protect their business by defining security policies, reducing vulnerabilities, and implementing global compliance frameworks aligned with IS</w:t>
      </w:r>
      <w:r w:rsidR="00FD2E33">
        <w:rPr>
          <w:rStyle w:val="span"/>
          <w:rFonts w:ascii="Century Gothic" w:eastAsia="Century Gothic" w:hAnsi="Century Gothic" w:cs="Century Gothic"/>
          <w:bCs/>
          <w:color w:val="000000"/>
          <w:sz w:val="18"/>
          <w:szCs w:val="18"/>
        </w:rPr>
        <w:t>O 27001, PCI DSS, and NIST CSF.</w:t>
      </w:r>
    </w:p>
    <w:p w14:paraId="5A9847F0" w14:textId="77777777" w:rsidR="00A46426" w:rsidRPr="00A46426" w:rsidRDefault="00A46426" w:rsidP="00FD2E33">
      <w:pPr>
        <w:pStyle w:val="spanpaddedline"/>
        <w:numPr>
          <w:ilvl w:val="0"/>
          <w:numId w:val="16"/>
        </w:numPr>
        <w:spacing w:line="280" w:lineRule="atLeast"/>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Delivered end-to-end PCI DSS certification projects, from scoping to QSA sign-off.</w:t>
      </w:r>
    </w:p>
    <w:p w14:paraId="1F0CAD7D" w14:textId="77777777" w:rsidR="00A46426" w:rsidRPr="00A46426" w:rsidRDefault="00A46426" w:rsidP="00FD2E33">
      <w:pPr>
        <w:pStyle w:val="spanpaddedline"/>
        <w:numPr>
          <w:ilvl w:val="0"/>
          <w:numId w:val="16"/>
        </w:numPr>
        <w:spacing w:line="280" w:lineRule="atLeast"/>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Conducted enterprise-wide risk and BIA assessments, improving audit readiness scores by 40%.</w:t>
      </w:r>
    </w:p>
    <w:p w14:paraId="44684C15" w14:textId="77777777" w:rsidR="00A46426" w:rsidRPr="00A46426" w:rsidRDefault="00A46426" w:rsidP="00FD2E33">
      <w:pPr>
        <w:pStyle w:val="spanpaddedline"/>
        <w:numPr>
          <w:ilvl w:val="0"/>
          <w:numId w:val="16"/>
        </w:numPr>
        <w:spacing w:line="280" w:lineRule="atLeast"/>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Built remediation-tracking dashboards, increasing accountability and boosting audit efficiency.</w:t>
      </w:r>
    </w:p>
    <w:p w14:paraId="703B99E4" w14:textId="77777777" w:rsidR="00A46426" w:rsidRPr="00A46426" w:rsidRDefault="00A46426" w:rsidP="00FD2E33">
      <w:pPr>
        <w:pStyle w:val="spanpaddedline"/>
        <w:numPr>
          <w:ilvl w:val="0"/>
          <w:numId w:val="16"/>
        </w:numPr>
        <w:spacing w:line="280" w:lineRule="atLeast"/>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Designed and rolled out ISO 27001 &amp; NIST-aligned frameworks, strengthening compliance posture.</w:t>
      </w:r>
    </w:p>
    <w:p w14:paraId="398BBEFB" w14:textId="77777777" w:rsidR="00A46426" w:rsidRPr="00A46426" w:rsidRDefault="00A46426" w:rsidP="00FD2E33">
      <w:pPr>
        <w:pStyle w:val="spanpaddedline"/>
        <w:numPr>
          <w:ilvl w:val="0"/>
          <w:numId w:val="16"/>
        </w:numPr>
        <w:spacing w:line="280" w:lineRule="atLeast"/>
        <w:rPr>
          <w:rStyle w:val="span"/>
          <w:rFonts w:ascii="Century Gothic" w:eastAsia="Century Gothic" w:hAnsi="Century Gothic" w:cs="Century Gothic"/>
          <w:bCs/>
          <w:color w:val="000000"/>
          <w:sz w:val="18"/>
          <w:szCs w:val="18"/>
        </w:rPr>
      </w:pPr>
      <w:r w:rsidRPr="00A46426">
        <w:rPr>
          <w:rStyle w:val="span"/>
          <w:rFonts w:ascii="Century Gothic" w:eastAsia="Century Gothic" w:hAnsi="Century Gothic" w:cs="Century Gothic"/>
          <w:bCs/>
          <w:color w:val="000000"/>
          <w:sz w:val="18"/>
          <w:szCs w:val="18"/>
        </w:rPr>
        <w:t>Delivered targeted PCI DSS awareness training for IT, DevOps, and business teams.</w:t>
      </w:r>
    </w:p>
    <w:p w14:paraId="412A8677" w14:textId="77777777" w:rsidR="00A46426" w:rsidRPr="00FD2E33" w:rsidRDefault="00A46426" w:rsidP="00FD2E33">
      <w:pPr>
        <w:pStyle w:val="spanpaddedline"/>
        <w:shd w:val="clear" w:color="auto" w:fill="DBE5F1" w:themeFill="accent1" w:themeFillTint="33"/>
        <w:spacing w:line="280" w:lineRule="atLeast"/>
        <w:rPr>
          <w:rStyle w:val="span"/>
          <w:rFonts w:ascii="Century Gothic" w:eastAsia="Century Gothic" w:hAnsi="Century Gothic" w:cs="Century Gothic"/>
          <w:bCs/>
          <w:i/>
          <w:color w:val="000000"/>
          <w:sz w:val="18"/>
          <w:szCs w:val="18"/>
        </w:rPr>
      </w:pPr>
      <w:r w:rsidRPr="00FD2E33">
        <w:rPr>
          <w:rStyle w:val="span"/>
          <w:rFonts w:ascii="Century Gothic" w:eastAsia="Century Gothic" w:hAnsi="Century Gothic" w:cs="Century Gothic"/>
          <w:bCs/>
          <w:i/>
          <w:color w:val="000000"/>
          <w:sz w:val="18"/>
          <w:szCs w:val="18"/>
        </w:rPr>
        <w:t xml:space="preserve">Applied Key Competencies: Risk Assessments, Governance Frameworks, Stakeholder Training, Policy Development, </w:t>
      </w:r>
      <w:r w:rsidR="00FB07DB" w:rsidRPr="00FD2E33">
        <w:rPr>
          <w:rStyle w:val="span"/>
          <w:rFonts w:ascii="Century Gothic" w:eastAsia="Century Gothic" w:hAnsi="Century Gothic" w:cs="Century Gothic"/>
          <w:bCs/>
          <w:i/>
          <w:color w:val="000000"/>
          <w:sz w:val="18"/>
          <w:szCs w:val="18"/>
        </w:rPr>
        <w:t>and Compliance</w:t>
      </w:r>
      <w:r w:rsidRPr="00FD2E33">
        <w:rPr>
          <w:rStyle w:val="span"/>
          <w:rFonts w:ascii="Century Gothic" w:eastAsia="Century Gothic" w:hAnsi="Century Gothic" w:cs="Century Gothic"/>
          <w:bCs/>
          <w:i/>
          <w:color w:val="000000"/>
          <w:sz w:val="18"/>
          <w:szCs w:val="18"/>
        </w:rPr>
        <w:t xml:space="preserve"> Monitoring.</w:t>
      </w:r>
    </w:p>
    <w:p w14:paraId="1775508F" w14:textId="77777777" w:rsidR="00D5352F" w:rsidRPr="00D00129" w:rsidRDefault="00D5352F" w:rsidP="00A46426">
      <w:pPr>
        <w:pStyle w:val="divdocumentulli"/>
        <w:spacing w:line="280" w:lineRule="atLeast"/>
        <w:rPr>
          <w:rStyle w:val="span"/>
          <w:rFonts w:ascii="Century Gothic" w:eastAsia="Century Gothic" w:hAnsi="Century Gothic" w:cs="Century Gothic"/>
          <w:color w:val="231F20"/>
          <w:sz w:val="18"/>
          <w:szCs w:val="18"/>
        </w:rPr>
      </w:pP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D5352F" w14:paraId="412FD644" w14:textId="77777777">
        <w:trPr>
          <w:tblCellSpacing w:w="0" w:type="dxa"/>
        </w:trPr>
        <w:tc>
          <w:tcPr>
            <w:tcW w:w="1600" w:type="dxa"/>
            <w:tcMar>
              <w:top w:w="420" w:type="dxa"/>
              <w:left w:w="0" w:type="dxa"/>
              <w:bottom w:w="0" w:type="dxa"/>
              <w:right w:w="0" w:type="dxa"/>
            </w:tcMar>
            <w:vAlign w:val="bottom"/>
            <w:hideMark/>
          </w:tcPr>
          <w:p w14:paraId="0AA042D0" w14:textId="77777777" w:rsidR="00D5352F" w:rsidRDefault="006C2DF4">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633BCB16" w14:textId="77777777" w:rsidR="00D5352F" w:rsidRPr="00081D26" w:rsidRDefault="006C2DF4">
      <w:pPr>
        <w:pStyle w:val="divdocumentdivsectiontitle"/>
        <w:pBdr>
          <w:bottom w:val="none" w:sz="0" w:space="5" w:color="auto"/>
        </w:pBdr>
        <w:rPr>
          <w:rFonts w:ascii="Century Gothic" w:eastAsia="Century Gothic" w:hAnsi="Century Gothic" w:cs="Century Gothic"/>
          <w:b/>
          <w:bCs/>
          <w:sz w:val="22"/>
          <w:szCs w:val="22"/>
        </w:rPr>
      </w:pPr>
      <w:r w:rsidRPr="00081D26">
        <w:rPr>
          <w:rFonts w:ascii="Century Gothic" w:eastAsia="Century Gothic" w:hAnsi="Century Gothic" w:cs="Century Gothic"/>
          <w:b/>
          <w:bCs/>
          <w:sz w:val="22"/>
          <w:szCs w:val="22"/>
        </w:rPr>
        <w:t>Education and Training</w:t>
      </w:r>
    </w:p>
    <w:p w14:paraId="07EB09C6" w14:textId="77777777" w:rsidR="00D5352F" w:rsidRDefault="006C2DF4">
      <w:pPr>
        <w:pStyle w:val="divdocumentsinglecolumn"/>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Imperial College Business School - Master of Science (MSc)</w:t>
      </w:r>
      <w:r>
        <w:rPr>
          <w:rStyle w:val="singlecolumnspanpaddedlinenth-child1"/>
          <w:rFonts w:ascii="Century Gothic" w:eastAsia="Century Gothic" w:hAnsi="Century Gothic" w:cs="Century Gothic"/>
          <w:b/>
          <w:bCs/>
          <w:color w:val="000000"/>
          <w:sz w:val="18"/>
          <w:szCs w:val="18"/>
        </w:rPr>
        <w:t xml:space="preserve"> </w:t>
      </w:r>
    </w:p>
    <w:p w14:paraId="5EE2B14B" w14:textId="77777777" w:rsidR="00D5352F" w:rsidRDefault="006C2DF4">
      <w:pPr>
        <w:pStyle w:val="spanpaddedline"/>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International Health Management</w:t>
      </w:r>
    </w:p>
    <w:p w14:paraId="39B86536" w14:textId="77777777" w:rsidR="00D5352F" w:rsidRDefault="006C2DF4">
      <w:pPr>
        <w:pStyle w:val="divdocumentsinglecolumn"/>
        <w:spacing w:before="300"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b/>
          <w:bCs/>
          <w:color w:val="000000"/>
          <w:sz w:val="18"/>
          <w:szCs w:val="18"/>
        </w:rPr>
        <w:t>Valley View University - Bachelor of Business Administration (BBA)</w:t>
      </w:r>
      <w:r>
        <w:rPr>
          <w:rStyle w:val="singlecolumnspanpaddedlinenth-child1"/>
          <w:rFonts w:ascii="Century Gothic" w:eastAsia="Century Gothic" w:hAnsi="Century Gothic" w:cs="Century Gothic"/>
          <w:b/>
          <w:bCs/>
          <w:color w:val="000000"/>
          <w:sz w:val="18"/>
          <w:szCs w:val="18"/>
        </w:rPr>
        <w:t xml:space="preserve"> </w:t>
      </w:r>
    </w:p>
    <w:p w14:paraId="720F8FB9" w14:textId="77777777" w:rsidR="00D5352F" w:rsidRDefault="006C2DF4">
      <w:pPr>
        <w:pStyle w:val="spanpaddedline"/>
        <w:spacing w:line="280" w:lineRule="atLeast"/>
        <w:rPr>
          <w:rFonts w:ascii="Century Gothic" w:eastAsia="Century Gothic" w:hAnsi="Century Gothic" w:cs="Century Gothic"/>
          <w:color w:val="231F20"/>
          <w:sz w:val="18"/>
          <w:szCs w:val="18"/>
        </w:rPr>
      </w:pPr>
      <w:r>
        <w:rPr>
          <w:rStyle w:val="span"/>
          <w:rFonts w:ascii="Century Gothic" w:eastAsia="Century Gothic" w:hAnsi="Century Gothic" w:cs="Century Gothic"/>
          <w:color w:val="231F20"/>
          <w:sz w:val="18"/>
          <w:szCs w:val="18"/>
        </w:rPr>
        <w:t>Accounting &amp; Finance</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D5352F" w14:paraId="3C931312" w14:textId="77777777">
        <w:trPr>
          <w:tblCellSpacing w:w="0" w:type="dxa"/>
        </w:trPr>
        <w:tc>
          <w:tcPr>
            <w:tcW w:w="1600" w:type="dxa"/>
            <w:tcMar>
              <w:top w:w="420" w:type="dxa"/>
              <w:left w:w="0" w:type="dxa"/>
              <w:bottom w:w="0" w:type="dxa"/>
              <w:right w:w="0" w:type="dxa"/>
            </w:tcMar>
            <w:vAlign w:val="bottom"/>
            <w:hideMark/>
          </w:tcPr>
          <w:p w14:paraId="5A099482" w14:textId="77777777" w:rsidR="00D5352F" w:rsidRDefault="006C2DF4">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714F7D31" w14:textId="77777777" w:rsidR="00D5352F" w:rsidRPr="00081D26" w:rsidRDefault="006C2DF4">
      <w:pPr>
        <w:pStyle w:val="divdocumentdivsectiontitle"/>
        <w:pBdr>
          <w:bottom w:val="none" w:sz="0" w:space="5" w:color="auto"/>
        </w:pBdr>
        <w:rPr>
          <w:rFonts w:ascii="Century Gothic" w:eastAsia="Century Gothic" w:hAnsi="Century Gothic" w:cs="Century Gothic"/>
          <w:b/>
          <w:bCs/>
          <w:sz w:val="22"/>
          <w:szCs w:val="22"/>
        </w:rPr>
      </w:pPr>
      <w:r w:rsidRPr="00081D26">
        <w:rPr>
          <w:rFonts w:ascii="Century Gothic" w:eastAsia="Century Gothic" w:hAnsi="Century Gothic" w:cs="Century Gothic"/>
          <w:b/>
          <w:bCs/>
          <w:sz w:val="22"/>
          <w:szCs w:val="22"/>
        </w:rPr>
        <w:t>Activities and Honors</w:t>
      </w:r>
    </w:p>
    <w:p w14:paraId="1182B0F9" w14:textId="77777777" w:rsidR="00D5352F" w:rsidRDefault="006C2DF4">
      <w:pPr>
        <w:pStyle w:val="divdocumentulli"/>
        <w:numPr>
          <w:ilvl w:val="0"/>
          <w:numId w:val="6"/>
        </w:numPr>
        <w:pBdr>
          <w:left w:val="none" w:sz="0" w:space="0" w:color="auto"/>
        </w:pBd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ISACA (Information Systems Audit and Control Association)</w:t>
      </w:r>
    </w:p>
    <w:p w14:paraId="5DCBF0C9" w14:textId="77777777" w:rsidR="00D5352F" w:rsidRDefault="006C2DF4">
      <w:pPr>
        <w:pStyle w:val="divdocumentulli"/>
        <w:numPr>
          <w:ilvl w:val="0"/>
          <w:numId w:val="6"/>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ISC² (International Information System Security Certification Consortium)</w:t>
      </w:r>
    </w:p>
    <w:p w14:paraId="73E12EED" w14:textId="77777777" w:rsidR="00D5352F" w:rsidRDefault="006C2DF4">
      <w:pPr>
        <w:pStyle w:val="divdocumentulli"/>
        <w:numPr>
          <w:ilvl w:val="0"/>
          <w:numId w:val="6"/>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PMI (Project Management Institute)</w:t>
      </w:r>
    </w:p>
    <w:tbl>
      <w:tblPr>
        <w:tblStyle w:val="displaytable"/>
        <w:tblW w:w="1600" w:type="dxa"/>
        <w:tblCellSpacing w:w="0" w:type="dxa"/>
        <w:tblCellMar>
          <w:left w:w="0" w:type="dxa"/>
          <w:right w:w="0" w:type="dxa"/>
        </w:tblCellMar>
        <w:tblLook w:val="05E0" w:firstRow="1" w:lastRow="1" w:firstColumn="1" w:lastColumn="1" w:noHBand="0" w:noVBand="1"/>
      </w:tblPr>
      <w:tblGrid>
        <w:gridCol w:w="1600"/>
      </w:tblGrid>
      <w:tr w:rsidR="00D5352F" w14:paraId="39338ED4" w14:textId="77777777">
        <w:trPr>
          <w:tblCellSpacing w:w="0" w:type="dxa"/>
        </w:trPr>
        <w:tc>
          <w:tcPr>
            <w:tcW w:w="1600" w:type="dxa"/>
            <w:tcMar>
              <w:top w:w="420" w:type="dxa"/>
              <w:left w:w="0" w:type="dxa"/>
              <w:bottom w:w="0" w:type="dxa"/>
              <w:right w:w="0" w:type="dxa"/>
            </w:tcMar>
            <w:vAlign w:val="bottom"/>
            <w:hideMark/>
          </w:tcPr>
          <w:p w14:paraId="20D2271F" w14:textId="77777777" w:rsidR="00D5352F" w:rsidRDefault="006C2DF4">
            <w:pPr>
              <w:pStyle w:val="topborder"/>
              <w:rPr>
                <w:rStyle w:val="displaycell"/>
                <w:rFonts w:ascii="Century Gothic" w:eastAsia="Century Gothic" w:hAnsi="Century Gothic" w:cs="Century Gothic"/>
                <w:color w:val="231F20"/>
              </w:rPr>
            </w:pPr>
            <w:r>
              <w:rPr>
                <w:rStyle w:val="displaycell"/>
                <w:rFonts w:ascii="Century Gothic" w:eastAsia="Century Gothic" w:hAnsi="Century Gothic" w:cs="Century Gothic"/>
                <w:color w:val="231F20"/>
              </w:rPr>
              <w:t> </w:t>
            </w:r>
          </w:p>
        </w:tc>
      </w:tr>
    </w:tbl>
    <w:p w14:paraId="09FB2832" w14:textId="77777777" w:rsidR="00D5352F" w:rsidRPr="00081D26" w:rsidRDefault="006C2DF4">
      <w:pPr>
        <w:pStyle w:val="divdocumentdivsectiontitle"/>
        <w:pBdr>
          <w:bottom w:val="none" w:sz="0" w:space="5" w:color="auto"/>
        </w:pBdr>
        <w:rPr>
          <w:rFonts w:ascii="Century Gothic" w:eastAsia="Century Gothic" w:hAnsi="Century Gothic" w:cs="Century Gothic"/>
          <w:b/>
          <w:bCs/>
          <w:sz w:val="22"/>
          <w:szCs w:val="22"/>
        </w:rPr>
      </w:pPr>
      <w:r w:rsidRPr="00081D26">
        <w:rPr>
          <w:rFonts w:ascii="Century Gothic" w:eastAsia="Century Gothic" w:hAnsi="Century Gothic" w:cs="Century Gothic"/>
          <w:b/>
          <w:bCs/>
          <w:sz w:val="22"/>
          <w:szCs w:val="22"/>
        </w:rPr>
        <w:t>Certifications</w:t>
      </w:r>
    </w:p>
    <w:p w14:paraId="0341BD17" w14:textId="77777777" w:rsidR="00D5352F" w:rsidRDefault="006C2DF4">
      <w:pPr>
        <w:pStyle w:val="divdocumentulli"/>
        <w:numPr>
          <w:ilvl w:val="0"/>
          <w:numId w:val="7"/>
        </w:numPr>
        <w:pBdr>
          <w:left w:val="none" w:sz="0" w:space="0" w:color="auto"/>
        </w:pBd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Certified in Cybersecurity (CC) – ISC²</w:t>
      </w:r>
    </w:p>
    <w:p w14:paraId="0BFFD44E" w14:textId="77777777" w:rsidR="00D5352F" w:rsidRDefault="006C2DF4">
      <w:pPr>
        <w:pStyle w:val="divdocumentulli"/>
        <w:numPr>
          <w:ilvl w:val="0"/>
          <w:numId w:val="7"/>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Certified Information Systems Auditor (CISA)</w:t>
      </w:r>
    </w:p>
    <w:p w14:paraId="7080699C" w14:textId="77777777" w:rsidR="00D00129" w:rsidRDefault="006C2DF4" w:rsidP="00D00129">
      <w:pPr>
        <w:pStyle w:val="divdocumentulli"/>
        <w:numPr>
          <w:ilvl w:val="0"/>
          <w:numId w:val="7"/>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Certifie</w:t>
      </w:r>
      <w:r w:rsidR="003E59EE">
        <w:rPr>
          <w:rFonts w:ascii="Century Gothic" w:eastAsia="Century Gothic" w:hAnsi="Century Gothic" w:cs="Century Gothic"/>
          <w:color w:val="231F20"/>
          <w:sz w:val="18"/>
          <w:szCs w:val="18"/>
        </w:rPr>
        <w:t xml:space="preserve">d Information Security Manager </w:t>
      </w:r>
      <w:r>
        <w:rPr>
          <w:rFonts w:ascii="Century Gothic" w:eastAsia="Century Gothic" w:hAnsi="Century Gothic" w:cs="Century Gothic"/>
          <w:color w:val="231F20"/>
          <w:sz w:val="18"/>
          <w:szCs w:val="18"/>
        </w:rPr>
        <w:t xml:space="preserve"> (CISM)</w:t>
      </w:r>
    </w:p>
    <w:p w14:paraId="09607C21" w14:textId="77777777" w:rsidR="00D00129" w:rsidRPr="00D00129" w:rsidRDefault="00D00129" w:rsidP="00D00129">
      <w:pPr>
        <w:pStyle w:val="divdocumentulli"/>
        <w:numPr>
          <w:ilvl w:val="0"/>
          <w:numId w:val="7"/>
        </w:numPr>
        <w:spacing w:line="280" w:lineRule="atLeast"/>
        <w:ind w:left="380" w:hanging="283"/>
        <w:rPr>
          <w:rFonts w:ascii="Century Gothic" w:eastAsia="Century Gothic" w:hAnsi="Century Gothic" w:cs="Century Gothic"/>
          <w:color w:val="231F20"/>
          <w:sz w:val="18"/>
          <w:szCs w:val="18"/>
        </w:rPr>
      </w:pPr>
      <w:r w:rsidRPr="00D00129">
        <w:rPr>
          <w:rFonts w:ascii="Century Gothic" w:eastAsia="Century Gothic" w:hAnsi="Century Gothic" w:cs="Century Gothic"/>
          <w:color w:val="231F20"/>
          <w:sz w:val="18"/>
          <w:szCs w:val="18"/>
        </w:rPr>
        <w:t>Certified in Risk and Information Systems Control - In Progress (CRISC)</w:t>
      </w:r>
    </w:p>
    <w:p w14:paraId="5586A8EC" w14:textId="77777777" w:rsidR="00D5352F" w:rsidRDefault="006C2DF4">
      <w:pPr>
        <w:pStyle w:val="divdocumentulli"/>
        <w:numPr>
          <w:ilvl w:val="0"/>
          <w:numId w:val="7"/>
        </w:numPr>
        <w:spacing w:line="280" w:lineRule="atLeast"/>
        <w:ind w:left="380" w:hanging="283"/>
        <w:rPr>
          <w:rFonts w:ascii="Century Gothic" w:eastAsia="Century Gothic" w:hAnsi="Century Gothic" w:cs="Century Gothic"/>
          <w:color w:val="231F20"/>
          <w:sz w:val="18"/>
          <w:szCs w:val="18"/>
        </w:rPr>
      </w:pPr>
      <w:r>
        <w:rPr>
          <w:rFonts w:ascii="Century Gothic" w:eastAsia="Century Gothic" w:hAnsi="Century Gothic" w:cs="Century Gothic"/>
          <w:color w:val="231F20"/>
          <w:sz w:val="18"/>
          <w:szCs w:val="18"/>
        </w:rPr>
        <w:t>PMP (in progress)|</w:t>
      </w:r>
      <w:r w:rsidR="006E05BE">
        <w:rPr>
          <w:rFonts w:ascii="Century Gothic" w:eastAsia="Century Gothic" w:hAnsi="Century Gothic" w:cs="Century Gothic"/>
          <w:color w:val="231F20"/>
          <w:sz w:val="18"/>
          <w:szCs w:val="18"/>
        </w:rPr>
        <w:t>DORA(in progress)</w:t>
      </w:r>
      <w:r>
        <w:rPr>
          <w:rFonts w:ascii="Century Gothic" w:eastAsia="Century Gothic" w:hAnsi="Century Gothic" w:cs="Century Gothic"/>
          <w:color w:val="231F20"/>
          <w:sz w:val="18"/>
          <w:szCs w:val="18"/>
        </w:rPr>
        <w:t>|PCIP (in progress)</w:t>
      </w:r>
      <w:r w:rsidR="00081D26">
        <w:rPr>
          <w:rFonts w:ascii="Century Gothic" w:eastAsia="Century Gothic" w:hAnsi="Century Gothic" w:cs="Century Gothic"/>
          <w:color w:val="231F20"/>
          <w:sz w:val="18"/>
          <w:szCs w:val="18"/>
        </w:rPr>
        <w:t>&amp; QSA (in progress)|ISO 27001 A</w:t>
      </w:r>
      <w:r>
        <w:rPr>
          <w:rFonts w:ascii="Century Gothic" w:eastAsia="Century Gothic" w:hAnsi="Century Gothic" w:cs="Century Gothic"/>
          <w:color w:val="231F20"/>
          <w:sz w:val="18"/>
          <w:szCs w:val="18"/>
        </w:rPr>
        <w:t>uditor (in progress)</w:t>
      </w:r>
    </w:p>
    <w:p w14:paraId="2A0B42A6" w14:textId="77777777" w:rsidR="00D5352F" w:rsidRDefault="006C2DF4">
      <w:pPr>
        <w:spacing w:line="14" w:lineRule="exact"/>
      </w:pPr>
      <w:r>
        <w:rPr>
          <w:color w:val="FFFFFF"/>
          <w:sz w:val="2"/>
        </w:rPr>
        <w:t>#HRJ#1844b494-1fc8-4eb2-91f9-6b66b4c92479#</w:t>
      </w:r>
    </w:p>
    <w:sectPr w:rsidR="00D5352F">
      <w:headerReference w:type="default" r:id="rId10"/>
      <w:footerReference w:type="default" r:id="rId11"/>
      <w:type w:val="continuous"/>
      <w:pgSz w:w="12240" w:h="15840"/>
      <w:pgMar w:top="400" w:right="840" w:bottom="400" w:left="84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5FEE16A" w14:textId="77777777" w:rsidR="00D10D30" w:rsidRDefault="00D10D30">
      <w:pPr>
        <w:spacing w:line="240" w:lineRule="auto"/>
      </w:pPr>
      <w:r>
        <w:separator/>
      </w:r>
    </w:p>
  </w:endnote>
  <w:endnote w:type="continuationSeparator" w:id="0">
    <w:p w14:paraId="0341BB79" w14:textId="77777777" w:rsidR="00D10D30" w:rsidRDefault="00D10D3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544FD921-2B6A-3A4E-A0CD-373506C6821D}"/>
  </w:font>
  <w:font w:name="Times New Roman">
    <w:panose1 w:val="02020603050405020304"/>
    <w:charset w:val="00"/>
    <w:family w:val="roman"/>
    <w:pitch w:val="variable"/>
    <w:sig w:usb0="E0002EFF" w:usb1="C000785B" w:usb2="00000009" w:usb3="00000000" w:csb0="000001FF" w:csb1="00000000"/>
    <w:embedRegular r:id="rId2" w:fontKey="{570A6252-510D-9F44-87FA-EF0B7BF5D8DE}"/>
    <w:embedBold r:id="rId3" w:fontKey="{CD5F92CC-F1E3-B045-A551-D76A31D63B4C}"/>
    <w:embedItalic r:id="rId4" w:fontKey="{B0BF39F4-E02A-E049-9111-585730869915}"/>
    <w:embedBoldItalic r:id="rId5" w:fontKey="{3EBF01B4-881B-674C-A72A-C7AE000340A4}"/>
  </w:font>
  <w:font w:name="Courier New">
    <w:panose1 w:val="02070309020205020404"/>
    <w:charset w:val="00"/>
    <w:family w:val="modern"/>
    <w:pitch w:val="fixed"/>
    <w:sig w:usb0="E0002EFF" w:usb1="C0007843" w:usb2="00000009" w:usb3="00000000" w:csb0="000001FF" w:csb1="00000000"/>
    <w:embedRegular r:id="rId6" w:fontKey="{EDCA6DC3-0B23-D54B-8D1C-A0DCA0B7FE56}"/>
  </w:font>
  <w:font w:name="Wingdings">
    <w:panose1 w:val="05000000000000000000"/>
    <w:charset w:val="02"/>
    <w:family w:val="auto"/>
    <w:pitch w:val="variable"/>
    <w:sig w:usb0="00000000" w:usb1="10000000" w:usb2="00000000" w:usb3="00000000" w:csb0="80000000" w:csb1="00000000"/>
    <w:embedRegular r:id="rId7" w:fontKey="{A45630F4-579F-AA4B-A719-26679C42E0B6}"/>
  </w:font>
  <w:font w:name="Century Gothic">
    <w:panose1 w:val="020B0502020202020204"/>
    <w:charset w:val="00"/>
    <w:family w:val="swiss"/>
    <w:pitch w:val="variable"/>
    <w:sig w:usb0="00000287" w:usb1="00000000" w:usb2="00000000" w:usb3="00000000" w:csb0="0000009F" w:csb1="00000000"/>
    <w:embedRegular r:id="rId8" w:fontKey="{514D9797-B57C-6D45-B11F-5D22118C7D90}"/>
    <w:embedBold r:id="rId9" w:fontKey="{B004D67E-B05D-604C-A7B6-08F4A3748887}"/>
    <w:embedItalic r:id="rId10" w:fontKey="{FE14C861-D503-1C4E-8E6C-37376B74E162}"/>
    <w:embedBoldItalic r:id="rId11" w:fontKey="{BAAF75B2-0ED8-8543-9A27-8E6D4D1E1271}"/>
  </w:font>
  <w:font w:name="Arial">
    <w:panose1 w:val="020B0604020202020204"/>
    <w:charset w:val="00"/>
    <w:family w:val="swiss"/>
    <w:pitch w:val="variable"/>
    <w:sig w:usb0="E0002EFF" w:usb1="C000785B" w:usb2="00000009" w:usb3="00000000" w:csb0="000001FF" w:csb1="00000000"/>
    <w:embedRegular r:id="rId12" w:fontKey="{E7A3D203-69C5-9447-98D4-52B6B912E52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4CC754" w14:textId="77777777" w:rsidR="00D5352F" w:rsidRDefault="006C2DF4">
    <w:pPr>
      <w:spacing w:line="20" w:lineRule="auto"/>
    </w:pPr>
    <w:r>
      <w:rPr>
        <w:color w:val="FFFFFF"/>
        <w:sz w:val="2"/>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8D5725" w14:textId="77777777" w:rsidR="00D5352F" w:rsidRDefault="006C2DF4">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A00DC6" w14:textId="77777777" w:rsidR="00D10D30" w:rsidRDefault="00D10D30">
      <w:pPr>
        <w:spacing w:line="240" w:lineRule="auto"/>
      </w:pPr>
      <w:r>
        <w:separator/>
      </w:r>
    </w:p>
  </w:footnote>
  <w:footnote w:type="continuationSeparator" w:id="0">
    <w:p w14:paraId="7667EDBC" w14:textId="77777777" w:rsidR="00D10D30" w:rsidRDefault="00D10D30">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A2861" w14:textId="77777777" w:rsidR="00D5352F" w:rsidRDefault="006C2DF4">
    <w:pPr>
      <w:spacing w:line="20" w:lineRule="auto"/>
    </w:pPr>
    <w:r>
      <w:rPr>
        <w:color w:val="FFFFFF"/>
        <w:sz w:val="2"/>
      </w:rPr>
      <w:t>.</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6D2A9" w14:textId="77777777" w:rsidR="00D5352F" w:rsidRDefault="006C2DF4">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ED02F9B8">
      <w:start w:val="1"/>
      <w:numFmt w:val="bullet"/>
      <w:lvlText w:val=""/>
      <w:lvlJc w:val="left"/>
      <w:pPr>
        <w:ind w:left="720" w:hanging="360"/>
      </w:pPr>
      <w:rPr>
        <w:rFonts w:ascii="Symbol" w:hAnsi="Symbol"/>
      </w:rPr>
    </w:lvl>
    <w:lvl w:ilvl="1" w:tplc="A536840A">
      <w:start w:val="1"/>
      <w:numFmt w:val="bullet"/>
      <w:lvlText w:val="o"/>
      <w:lvlJc w:val="left"/>
      <w:pPr>
        <w:tabs>
          <w:tab w:val="num" w:pos="1440"/>
        </w:tabs>
        <w:ind w:left="1440" w:hanging="360"/>
      </w:pPr>
      <w:rPr>
        <w:rFonts w:ascii="Courier New" w:hAnsi="Courier New"/>
      </w:rPr>
    </w:lvl>
    <w:lvl w:ilvl="2" w:tplc="111E0AB8">
      <w:start w:val="1"/>
      <w:numFmt w:val="bullet"/>
      <w:lvlText w:val=""/>
      <w:lvlJc w:val="left"/>
      <w:pPr>
        <w:tabs>
          <w:tab w:val="num" w:pos="2160"/>
        </w:tabs>
        <w:ind w:left="2160" w:hanging="360"/>
      </w:pPr>
      <w:rPr>
        <w:rFonts w:ascii="Wingdings" w:hAnsi="Wingdings"/>
      </w:rPr>
    </w:lvl>
    <w:lvl w:ilvl="3" w:tplc="7C44C614">
      <w:start w:val="1"/>
      <w:numFmt w:val="bullet"/>
      <w:lvlText w:val=""/>
      <w:lvlJc w:val="left"/>
      <w:pPr>
        <w:tabs>
          <w:tab w:val="num" w:pos="2880"/>
        </w:tabs>
        <w:ind w:left="2880" w:hanging="360"/>
      </w:pPr>
      <w:rPr>
        <w:rFonts w:ascii="Symbol" w:hAnsi="Symbol"/>
      </w:rPr>
    </w:lvl>
    <w:lvl w:ilvl="4" w:tplc="9CCCC0B4">
      <w:start w:val="1"/>
      <w:numFmt w:val="bullet"/>
      <w:lvlText w:val="o"/>
      <w:lvlJc w:val="left"/>
      <w:pPr>
        <w:tabs>
          <w:tab w:val="num" w:pos="3600"/>
        </w:tabs>
        <w:ind w:left="3600" w:hanging="360"/>
      </w:pPr>
      <w:rPr>
        <w:rFonts w:ascii="Courier New" w:hAnsi="Courier New"/>
      </w:rPr>
    </w:lvl>
    <w:lvl w:ilvl="5" w:tplc="32601A4A">
      <w:start w:val="1"/>
      <w:numFmt w:val="bullet"/>
      <w:lvlText w:val=""/>
      <w:lvlJc w:val="left"/>
      <w:pPr>
        <w:tabs>
          <w:tab w:val="num" w:pos="4320"/>
        </w:tabs>
        <w:ind w:left="4320" w:hanging="360"/>
      </w:pPr>
      <w:rPr>
        <w:rFonts w:ascii="Wingdings" w:hAnsi="Wingdings"/>
      </w:rPr>
    </w:lvl>
    <w:lvl w:ilvl="6" w:tplc="D44ABD24">
      <w:start w:val="1"/>
      <w:numFmt w:val="bullet"/>
      <w:lvlText w:val=""/>
      <w:lvlJc w:val="left"/>
      <w:pPr>
        <w:tabs>
          <w:tab w:val="num" w:pos="5040"/>
        </w:tabs>
        <w:ind w:left="5040" w:hanging="360"/>
      </w:pPr>
      <w:rPr>
        <w:rFonts w:ascii="Symbol" w:hAnsi="Symbol"/>
      </w:rPr>
    </w:lvl>
    <w:lvl w:ilvl="7" w:tplc="9216D384">
      <w:start w:val="1"/>
      <w:numFmt w:val="bullet"/>
      <w:lvlText w:val="o"/>
      <w:lvlJc w:val="left"/>
      <w:pPr>
        <w:tabs>
          <w:tab w:val="num" w:pos="5760"/>
        </w:tabs>
        <w:ind w:left="5760" w:hanging="360"/>
      </w:pPr>
      <w:rPr>
        <w:rFonts w:ascii="Courier New" w:hAnsi="Courier New"/>
      </w:rPr>
    </w:lvl>
    <w:lvl w:ilvl="8" w:tplc="2BC0EA2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09A8BAA2">
      <w:start w:val="1"/>
      <w:numFmt w:val="bullet"/>
      <w:lvlText w:val=""/>
      <w:lvlJc w:val="left"/>
      <w:pPr>
        <w:ind w:left="720" w:hanging="360"/>
      </w:pPr>
      <w:rPr>
        <w:rFonts w:ascii="Symbol" w:hAnsi="Symbol"/>
      </w:rPr>
    </w:lvl>
    <w:lvl w:ilvl="1" w:tplc="63A88DF2">
      <w:start w:val="1"/>
      <w:numFmt w:val="bullet"/>
      <w:lvlText w:val="o"/>
      <w:lvlJc w:val="left"/>
      <w:pPr>
        <w:tabs>
          <w:tab w:val="num" w:pos="1440"/>
        </w:tabs>
        <w:ind w:left="1440" w:hanging="360"/>
      </w:pPr>
      <w:rPr>
        <w:rFonts w:ascii="Courier New" w:hAnsi="Courier New"/>
      </w:rPr>
    </w:lvl>
    <w:lvl w:ilvl="2" w:tplc="22B8304C">
      <w:start w:val="1"/>
      <w:numFmt w:val="bullet"/>
      <w:lvlText w:val=""/>
      <w:lvlJc w:val="left"/>
      <w:pPr>
        <w:tabs>
          <w:tab w:val="num" w:pos="2160"/>
        </w:tabs>
        <w:ind w:left="2160" w:hanging="360"/>
      </w:pPr>
      <w:rPr>
        <w:rFonts w:ascii="Wingdings" w:hAnsi="Wingdings"/>
      </w:rPr>
    </w:lvl>
    <w:lvl w:ilvl="3" w:tplc="58D677FC">
      <w:start w:val="1"/>
      <w:numFmt w:val="bullet"/>
      <w:lvlText w:val=""/>
      <w:lvlJc w:val="left"/>
      <w:pPr>
        <w:tabs>
          <w:tab w:val="num" w:pos="2880"/>
        </w:tabs>
        <w:ind w:left="2880" w:hanging="360"/>
      </w:pPr>
      <w:rPr>
        <w:rFonts w:ascii="Symbol" w:hAnsi="Symbol"/>
      </w:rPr>
    </w:lvl>
    <w:lvl w:ilvl="4" w:tplc="9230B524">
      <w:start w:val="1"/>
      <w:numFmt w:val="bullet"/>
      <w:lvlText w:val="o"/>
      <w:lvlJc w:val="left"/>
      <w:pPr>
        <w:tabs>
          <w:tab w:val="num" w:pos="3600"/>
        </w:tabs>
        <w:ind w:left="3600" w:hanging="360"/>
      </w:pPr>
      <w:rPr>
        <w:rFonts w:ascii="Courier New" w:hAnsi="Courier New"/>
      </w:rPr>
    </w:lvl>
    <w:lvl w:ilvl="5" w:tplc="BC14F7BC">
      <w:start w:val="1"/>
      <w:numFmt w:val="bullet"/>
      <w:lvlText w:val=""/>
      <w:lvlJc w:val="left"/>
      <w:pPr>
        <w:tabs>
          <w:tab w:val="num" w:pos="4320"/>
        </w:tabs>
        <w:ind w:left="4320" w:hanging="360"/>
      </w:pPr>
      <w:rPr>
        <w:rFonts w:ascii="Wingdings" w:hAnsi="Wingdings"/>
      </w:rPr>
    </w:lvl>
    <w:lvl w:ilvl="6" w:tplc="98B859D4">
      <w:start w:val="1"/>
      <w:numFmt w:val="bullet"/>
      <w:lvlText w:val=""/>
      <w:lvlJc w:val="left"/>
      <w:pPr>
        <w:tabs>
          <w:tab w:val="num" w:pos="5040"/>
        </w:tabs>
        <w:ind w:left="5040" w:hanging="360"/>
      </w:pPr>
      <w:rPr>
        <w:rFonts w:ascii="Symbol" w:hAnsi="Symbol"/>
      </w:rPr>
    </w:lvl>
    <w:lvl w:ilvl="7" w:tplc="8BC46A66">
      <w:start w:val="1"/>
      <w:numFmt w:val="bullet"/>
      <w:lvlText w:val="o"/>
      <w:lvlJc w:val="left"/>
      <w:pPr>
        <w:tabs>
          <w:tab w:val="num" w:pos="5760"/>
        </w:tabs>
        <w:ind w:left="5760" w:hanging="360"/>
      </w:pPr>
      <w:rPr>
        <w:rFonts w:ascii="Courier New" w:hAnsi="Courier New"/>
      </w:rPr>
    </w:lvl>
    <w:lvl w:ilvl="8" w:tplc="40963AD2">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0A9C6A4E">
      <w:start w:val="1"/>
      <w:numFmt w:val="bullet"/>
      <w:lvlText w:val=""/>
      <w:lvlJc w:val="left"/>
      <w:pPr>
        <w:ind w:left="720" w:hanging="360"/>
      </w:pPr>
      <w:rPr>
        <w:rFonts w:ascii="Symbol" w:hAnsi="Symbol"/>
      </w:rPr>
    </w:lvl>
    <w:lvl w:ilvl="1" w:tplc="B4E8A7D2">
      <w:start w:val="1"/>
      <w:numFmt w:val="bullet"/>
      <w:lvlText w:val="o"/>
      <w:lvlJc w:val="left"/>
      <w:pPr>
        <w:tabs>
          <w:tab w:val="num" w:pos="1440"/>
        </w:tabs>
        <w:ind w:left="1440" w:hanging="360"/>
      </w:pPr>
      <w:rPr>
        <w:rFonts w:ascii="Courier New" w:hAnsi="Courier New"/>
      </w:rPr>
    </w:lvl>
    <w:lvl w:ilvl="2" w:tplc="9FDC547E">
      <w:start w:val="1"/>
      <w:numFmt w:val="bullet"/>
      <w:lvlText w:val=""/>
      <w:lvlJc w:val="left"/>
      <w:pPr>
        <w:tabs>
          <w:tab w:val="num" w:pos="2160"/>
        </w:tabs>
        <w:ind w:left="2160" w:hanging="360"/>
      </w:pPr>
      <w:rPr>
        <w:rFonts w:ascii="Wingdings" w:hAnsi="Wingdings"/>
      </w:rPr>
    </w:lvl>
    <w:lvl w:ilvl="3" w:tplc="CD8AD02A">
      <w:start w:val="1"/>
      <w:numFmt w:val="bullet"/>
      <w:lvlText w:val=""/>
      <w:lvlJc w:val="left"/>
      <w:pPr>
        <w:tabs>
          <w:tab w:val="num" w:pos="2880"/>
        </w:tabs>
        <w:ind w:left="2880" w:hanging="360"/>
      </w:pPr>
      <w:rPr>
        <w:rFonts w:ascii="Symbol" w:hAnsi="Symbol"/>
      </w:rPr>
    </w:lvl>
    <w:lvl w:ilvl="4" w:tplc="7ADA9302">
      <w:start w:val="1"/>
      <w:numFmt w:val="bullet"/>
      <w:lvlText w:val="o"/>
      <w:lvlJc w:val="left"/>
      <w:pPr>
        <w:tabs>
          <w:tab w:val="num" w:pos="3600"/>
        </w:tabs>
        <w:ind w:left="3600" w:hanging="360"/>
      </w:pPr>
      <w:rPr>
        <w:rFonts w:ascii="Courier New" w:hAnsi="Courier New"/>
      </w:rPr>
    </w:lvl>
    <w:lvl w:ilvl="5" w:tplc="177AEFD8">
      <w:start w:val="1"/>
      <w:numFmt w:val="bullet"/>
      <w:lvlText w:val=""/>
      <w:lvlJc w:val="left"/>
      <w:pPr>
        <w:tabs>
          <w:tab w:val="num" w:pos="4320"/>
        </w:tabs>
        <w:ind w:left="4320" w:hanging="360"/>
      </w:pPr>
      <w:rPr>
        <w:rFonts w:ascii="Wingdings" w:hAnsi="Wingdings"/>
      </w:rPr>
    </w:lvl>
    <w:lvl w:ilvl="6" w:tplc="BD505EC4">
      <w:start w:val="1"/>
      <w:numFmt w:val="bullet"/>
      <w:lvlText w:val=""/>
      <w:lvlJc w:val="left"/>
      <w:pPr>
        <w:tabs>
          <w:tab w:val="num" w:pos="5040"/>
        </w:tabs>
        <w:ind w:left="5040" w:hanging="360"/>
      </w:pPr>
      <w:rPr>
        <w:rFonts w:ascii="Symbol" w:hAnsi="Symbol"/>
      </w:rPr>
    </w:lvl>
    <w:lvl w:ilvl="7" w:tplc="EB5E105A">
      <w:start w:val="1"/>
      <w:numFmt w:val="bullet"/>
      <w:lvlText w:val="o"/>
      <w:lvlJc w:val="left"/>
      <w:pPr>
        <w:tabs>
          <w:tab w:val="num" w:pos="5760"/>
        </w:tabs>
        <w:ind w:left="5760" w:hanging="360"/>
      </w:pPr>
      <w:rPr>
        <w:rFonts w:ascii="Courier New" w:hAnsi="Courier New"/>
      </w:rPr>
    </w:lvl>
    <w:lvl w:ilvl="8" w:tplc="C718645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DD42C982">
      <w:start w:val="1"/>
      <w:numFmt w:val="bullet"/>
      <w:lvlText w:val=""/>
      <w:lvlJc w:val="left"/>
      <w:pPr>
        <w:ind w:left="720" w:hanging="360"/>
      </w:pPr>
      <w:rPr>
        <w:rFonts w:ascii="Symbol" w:hAnsi="Symbol"/>
      </w:rPr>
    </w:lvl>
    <w:lvl w:ilvl="1" w:tplc="00262F16">
      <w:start w:val="1"/>
      <w:numFmt w:val="bullet"/>
      <w:lvlText w:val="o"/>
      <w:lvlJc w:val="left"/>
      <w:pPr>
        <w:tabs>
          <w:tab w:val="num" w:pos="1440"/>
        </w:tabs>
        <w:ind w:left="1440" w:hanging="360"/>
      </w:pPr>
      <w:rPr>
        <w:rFonts w:ascii="Courier New" w:hAnsi="Courier New"/>
      </w:rPr>
    </w:lvl>
    <w:lvl w:ilvl="2" w:tplc="E8140994">
      <w:start w:val="1"/>
      <w:numFmt w:val="bullet"/>
      <w:lvlText w:val=""/>
      <w:lvlJc w:val="left"/>
      <w:pPr>
        <w:tabs>
          <w:tab w:val="num" w:pos="2160"/>
        </w:tabs>
        <w:ind w:left="2160" w:hanging="360"/>
      </w:pPr>
      <w:rPr>
        <w:rFonts w:ascii="Wingdings" w:hAnsi="Wingdings"/>
      </w:rPr>
    </w:lvl>
    <w:lvl w:ilvl="3" w:tplc="E19EFFCA">
      <w:start w:val="1"/>
      <w:numFmt w:val="bullet"/>
      <w:lvlText w:val=""/>
      <w:lvlJc w:val="left"/>
      <w:pPr>
        <w:tabs>
          <w:tab w:val="num" w:pos="2880"/>
        </w:tabs>
        <w:ind w:left="2880" w:hanging="360"/>
      </w:pPr>
      <w:rPr>
        <w:rFonts w:ascii="Symbol" w:hAnsi="Symbol"/>
      </w:rPr>
    </w:lvl>
    <w:lvl w:ilvl="4" w:tplc="98661962">
      <w:start w:val="1"/>
      <w:numFmt w:val="bullet"/>
      <w:lvlText w:val="o"/>
      <w:lvlJc w:val="left"/>
      <w:pPr>
        <w:tabs>
          <w:tab w:val="num" w:pos="3600"/>
        </w:tabs>
        <w:ind w:left="3600" w:hanging="360"/>
      </w:pPr>
      <w:rPr>
        <w:rFonts w:ascii="Courier New" w:hAnsi="Courier New"/>
      </w:rPr>
    </w:lvl>
    <w:lvl w:ilvl="5" w:tplc="33FA517A">
      <w:start w:val="1"/>
      <w:numFmt w:val="bullet"/>
      <w:lvlText w:val=""/>
      <w:lvlJc w:val="left"/>
      <w:pPr>
        <w:tabs>
          <w:tab w:val="num" w:pos="4320"/>
        </w:tabs>
        <w:ind w:left="4320" w:hanging="360"/>
      </w:pPr>
      <w:rPr>
        <w:rFonts w:ascii="Wingdings" w:hAnsi="Wingdings"/>
      </w:rPr>
    </w:lvl>
    <w:lvl w:ilvl="6" w:tplc="4F40B446">
      <w:start w:val="1"/>
      <w:numFmt w:val="bullet"/>
      <w:lvlText w:val=""/>
      <w:lvlJc w:val="left"/>
      <w:pPr>
        <w:tabs>
          <w:tab w:val="num" w:pos="5040"/>
        </w:tabs>
        <w:ind w:left="5040" w:hanging="360"/>
      </w:pPr>
      <w:rPr>
        <w:rFonts w:ascii="Symbol" w:hAnsi="Symbol"/>
      </w:rPr>
    </w:lvl>
    <w:lvl w:ilvl="7" w:tplc="68342F44">
      <w:start w:val="1"/>
      <w:numFmt w:val="bullet"/>
      <w:lvlText w:val="o"/>
      <w:lvlJc w:val="left"/>
      <w:pPr>
        <w:tabs>
          <w:tab w:val="num" w:pos="5760"/>
        </w:tabs>
        <w:ind w:left="5760" w:hanging="360"/>
      </w:pPr>
      <w:rPr>
        <w:rFonts w:ascii="Courier New" w:hAnsi="Courier New"/>
      </w:rPr>
    </w:lvl>
    <w:lvl w:ilvl="8" w:tplc="B7E698C2">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C148815E">
      <w:start w:val="1"/>
      <w:numFmt w:val="bullet"/>
      <w:lvlText w:val=""/>
      <w:lvlJc w:val="left"/>
      <w:pPr>
        <w:ind w:left="720" w:hanging="360"/>
      </w:pPr>
      <w:rPr>
        <w:rFonts w:ascii="Symbol" w:hAnsi="Symbol"/>
      </w:rPr>
    </w:lvl>
    <w:lvl w:ilvl="1" w:tplc="88AE02CA">
      <w:start w:val="1"/>
      <w:numFmt w:val="bullet"/>
      <w:lvlText w:val="o"/>
      <w:lvlJc w:val="left"/>
      <w:pPr>
        <w:tabs>
          <w:tab w:val="num" w:pos="1440"/>
        </w:tabs>
        <w:ind w:left="1440" w:hanging="360"/>
      </w:pPr>
      <w:rPr>
        <w:rFonts w:ascii="Courier New" w:hAnsi="Courier New"/>
      </w:rPr>
    </w:lvl>
    <w:lvl w:ilvl="2" w:tplc="78641382">
      <w:start w:val="1"/>
      <w:numFmt w:val="bullet"/>
      <w:lvlText w:val=""/>
      <w:lvlJc w:val="left"/>
      <w:pPr>
        <w:tabs>
          <w:tab w:val="num" w:pos="2160"/>
        </w:tabs>
        <w:ind w:left="2160" w:hanging="360"/>
      </w:pPr>
      <w:rPr>
        <w:rFonts w:ascii="Wingdings" w:hAnsi="Wingdings"/>
      </w:rPr>
    </w:lvl>
    <w:lvl w:ilvl="3" w:tplc="B88C5394">
      <w:start w:val="1"/>
      <w:numFmt w:val="bullet"/>
      <w:lvlText w:val=""/>
      <w:lvlJc w:val="left"/>
      <w:pPr>
        <w:tabs>
          <w:tab w:val="num" w:pos="2880"/>
        </w:tabs>
        <w:ind w:left="2880" w:hanging="360"/>
      </w:pPr>
      <w:rPr>
        <w:rFonts w:ascii="Symbol" w:hAnsi="Symbol"/>
      </w:rPr>
    </w:lvl>
    <w:lvl w:ilvl="4" w:tplc="ABD21B46">
      <w:start w:val="1"/>
      <w:numFmt w:val="bullet"/>
      <w:lvlText w:val="o"/>
      <w:lvlJc w:val="left"/>
      <w:pPr>
        <w:tabs>
          <w:tab w:val="num" w:pos="3600"/>
        </w:tabs>
        <w:ind w:left="3600" w:hanging="360"/>
      </w:pPr>
      <w:rPr>
        <w:rFonts w:ascii="Courier New" w:hAnsi="Courier New"/>
      </w:rPr>
    </w:lvl>
    <w:lvl w:ilvl="5" w:tplc="C4B28DD4">
      <w:start w:val="1"/>
      <w:numFmt w:val="bullet"/>
      <w:lvlText w:val=""/>
      <w:lvlJc w:val="left"/>
      <w:pPr>
        <w:tabs>
          <w:tab w:val="num" w:pos="4320"/>
        </w:tabs>
        <w:ind w:left="4320" w:hanging="360"/>
      </w:pPr>
      <w:rPr>
        <w:rFonts w:ascii="Wingdings" w:hAnsi="Wingdings"/>
      </w:rPr>
    </w:lvl>
    <w:lvl w:ilvl="6" w:tplc="A5A8C85C">
      <w:start w:val="1"/>
      <w:numFmt w:val="bullet"/>
      <w:lvlText w:val=""/>
      <w:lvlJc w:val="left"/>
      <w:pPr>
        <w:tabs>
          <w:tab w:val="num" w:pos="5040"/>
        </w:tabs>
        <w:ind w:left="5040" w:hanging="360"/>
      </w:pPr>
      <w:rPr>
        <w:rFonts w:ascii="Symbol" w:hAnsi="Symbol"/>
      </w:rPr>
    </w:lvl>
    <w:lvl w:ilvl="7" w:tplc="E95C3452">
      <w:start w:val="1"/>
      <w:numFmt w:val="bullet"/>
      <w:lvlText w:val="o"/>
      <w:lvlJc w:val="left"/>
      <w:pPr>
        <w:tabs>
          <w:tab w:val="num" w:pos="5760"/>
        </w:tabs>
        <w:ind w:left="5760" w:hanging="360"/>
      </w:pPr>
      <w:rPr>
        <w:rFonts w:ascii="Courier New" w:hAnsi="Courier New"/>
      </w:rPr>
    </w:lvl>
    <w:lvl w:ilvl="8" w:tplc="AA1EE936">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ED100BAC">
      <w:start w:val="1"/>
      <w:numFmt w:val="bullet"/>
      <w:lvlText w:val=""/>
      <w:lvlJc w:val="left"/>
      <w:pPr>
        <w:ind w:left="720" w:hanging="360"/>
      </w:pPr>
      <w:rPr>
        <w:rFonts w:ascii="Symbol" w:hAnsi="Symbol"/>
      </w:rPr>
    </w:lvl>
    <w:lvl w:ilvl="1" w:tplc="20C4633C">
      <w:start w:val="1"/>
      <w:numFmt w:val="bullet"/>
      <w:lvlText w:val="o"/>
      <w:lvlJc w:val="left"/>
      <w:pPr>
        <w:tabs>
          <w:tab w:val="num" w:pos="1440"/>
        </w:tabs>
        <w:ind w:left="1440" w:hanging="360"/>
      </w:pPr>
      <w:rPr>
        <w:rFonts w:ascii="Courier New" w:hAnsi="Courier New"/>
      </w:rPr>
    </w:lvl>
    <w:lvl w:ilvl="2" w:tplc="7CD2F556">
      <w:start w:val="1"/>
      <w:numFmt w:val="bullet"/>
      <w:lvlText w:val=""/>
      <w:lvlJc w:val="left"/>
      <w:pPr>
        <w:tabs>
          <w:tab w:val="num" w:pos="2160"/>
        </w:tabs>
        <w:ind w:left="2160" w:hanging="360"/>
      </w:pPr>
      <w:rPr>
        <w:rFonts w:ascii="Wingdings" w:hAnsi="Wingdings"/>
      </w:rPr>
    </w:lvl>
    <w:lvl w:ilvl="3" w:tplc="A0961086">
      <w:start w:val="1"/>
      <w:numFmt w:val="bullet"/>
      <w:lvlText w:val=""/>
      <w:lvlJc w:val="left"/>
      <w:pPr>
        <w:tabs>
          <w:tab w:val="num" w:pos="2880"/>
        </w:tabs>
        <w:ind w:left="2880" w:hanging="360"/>
      </w:pPr>
      <w:rPr>
        <w:rFonts w:ascii="Symbol" w:hAnsi="Symbol"/>
      </w:rPr>
    </w:lvl>
    <w:lvl w:ilvl="4" w:tplc="3946971C">
      <w:start w:val="1"/>
      <w:numFmt w:val="bullet"/>
      <w:lvlText w:val="o"/>
      <w:lvlJc w:val="left"/>
      <w:pPr>
        <w:tabs>
          <w:tab w:val="num" w:pos="3600"/>
        </w:tabs>
        <w:ind w:left="3600" w:hanging="360"/>
      </w:pPr>
      <w:rPr>
        <w:rFonts w:ascii="Courier New" w:hAnsi="Courier New"/>
      </w:rPr>
    </w:lvl>
    <w:lvl w:ilvl="5" w:tplc="99FAB72A">
      <w:start w:val="1"/>
      <w:numFmt w:val="bullet"/>
      <w:lvlText w:val=""/>
      <w:lvlJc w:val="left"/>
      <w:pPr>
        <w:tabs>
          <w:tab w:val="num" w:pos="4320"/>
        </w:tabs>
        <w:ind w:left="4320" w:hanging="360"/>
      </w:pPr>
      <w:rPr>
        <w:rFonts w:ascii="Wingdings" w:hAnsi="Wingdings"/>
      </w:rPr>
    </w:lvl>
    <w:lvl w:ilvl="6" w:tplc="363CE8D8">
      <w:start w:val="1"/>
      <w:numFmt w:val="bullet"/>
      <w:lvlText w:val=""/>
      <w:lvlJc w:val="left"/>
      <w:pPr>
        <w:tabs>
          <w:tab w:val="num" w:pos="5040"/>
        </w:tabs>
        <w:ind w:left="5040" w:hanging="360"/>
      </w:pPr>
      <w:rPr>
        <w:rFonts w:ascii="Symbol" w:hAnsi="Symbol"/>
      </w:rPr>
    </w:lvl>
    <w:lvl w:ilvl="7" w:tplc="535AFBBE">
      <w:start w:val="1"/>
      <w:numFmt w:val="bullet"/>
      <w:lvlText w:val="o"/>
      <w:lvlJc w:val="left"/>
      <w:pPr>
        <w:tabs>
          <w:tab w:val="num" w:pos="5760"/>
        </w:tabs>
        <w:ind w:left="5760" w:hanging="360"/>
      </w:pPr>
      <w:rPr>
        <w:rFonts w:ascii="Courier New" w:hAnsi="Courier New"/>
      </w:rPr>
    </w:lvl>
    <w:lvl w:ilvl="8" w:tplc="39862E5C">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913C3552">
      <w:start w:val="1"/>
      <w:numFmt w:val="bullet"/>
      <w:lvlText w:val=""/>
      <w:lvlJc w:val="left"/>
      <w:pPr>
        <w:ind w:left="720" w:hanging="360"/>
      </w:pPr>
      <w:rPr>
        <w:rFonts w:ascii="Symbol" w:hAnsi="Symbol"/>
      </w:rPr>
    </w:lvl>
    <w:lvl w:ilvl="1" w:tplc="D19284CA">
      <w:start w:val="1"/>
      <w:numFmt w:val="bullet"/>
      <w:lvlText w:val="o"/>
      <w:lvlJc w:val="left"/>
      <w:pPr>
        <w:tabs>
          <w:tab w:val="num" w:pos="1440"/>
        </w:tabs>
        <w:ind w:left="1440" w:hanging="360"/>
      </w:pPr>
      <w:rPr>
        <w:rFonts w:ascii="Courier New" w:hAnsi="Courier New"/>
      </w:rPr>
    </w:lvl>
    <w:lvl w:ilvl="2" w:tplc="A6A0CD6E">
      <w:start w:val="1"/>
      <w:numFmt w:val="bullet"/>
      <w:lvlText w:val=""/>
      <w:lvlJc w:val="left"/>
      <w:pPr>
        <w:tabs>
          <w:tab w:val="num" w:pos="2160"/>
        </w:tabs>
        <w:ind w:left="2160" w:hanging="360"/>
      </w:pPr>
      <w:rPr>
        <w:rFonts w:ascii="Wingdings" w:hAnsi="Wingdings"/>
      </w:rPr>
    </w:lvl>
    <w:lvl w:ilvl="3" w:tplc="9E9A0FCE">
      <w:start w:val="1"/>
      <w:numFmt w:val="bullet"/>
      <w:lvlText w:val=""/>
      <w:lvlJc w:val="left"/>
      <w:pPr>
        <w:tabs>
          <w:tab w:val="num" w:pos="2880"/>
        </w:tabs>
        <w:ind w:left="2880" w:hanging="360"/>
      </w:pPr>
      <w:rPr>
        <w:rFonts w:ascii="Symbol" w:hAnsi="Symbol"/>
      </w:rPr>
    </w:lvl>
    <w:lvl w:ilvl="4" w:tplc="985A2B8A">
      <w:start w:val="1"/>
      <w:numFmt w:val="bullet"/>
      <w:lvlText w:val="o"/>
      <w:lvlJc w:val="left"/>
      <w:pPr>
        <w:tabs>
          <w:tab w:val="num" w:pos="3600"/>
        </w:tabs>
        <w:ind w:left="3600" w:hanging="360"/>
      </w:pPr>
      <w:rPr>
        <w:rFonts w:ascii="Courier New" w:hAnsi="Courier New"/>
      </w:rPr>
    </w:lvl>
    <w:lvl w:ilvl="5" w:tplc="D6DE9B32">
      <w:start w:val="1"/>
      <w:numFmt w:val="bullet"/>
      <w:lvlText w:val=""/>
      <w:lvlJc w:val="left"/>
      <w:pPr>
        <w:tabs>
          <w:tab w:val="num" w:pos="4320"/>
        </w:tabs>
        <w:ind w:left="4320" w:hanging="360"/>
      </w:pPr>
      <w:rPr>
        <w:rFonts w:ascii="Wingdings" w:hAnsi="Wingdings"/>
      </w:rPr>
    </w:lvl>
    <w:lvl w:ilvl="6" w:tplc="32B49EDC">
      <w:start w:val="1"/>
      <w:numFmt w:val="bullet"/>
      <w:lvlText w:val=""/>
      <w:lvlJc w:val="left"/>
      <w:pPr>
        <w:tabs>
          <w:tab w:val="num" w:pos="5040"/>
        </w:tabs>
        <w:ind w:left="5040" w:hanging="360"/>
      </w:pPr>
      <w:rPr>
        <w:rFonts w:ascii="Symbol" w:hAnsi="Symbol"/>
      </w:rPr>
    </w:lvl>
    <w:lvl w:ilvl="7" w:tplc="F86CE630">
      <w:start w:val="1"/>
      <w:numFmt w:val="bullet"/>
      <w:lvlText w:val="o"/>
      <w:lvlJc w:val="left"/>
      <w:pPr>
        <w:tabs>
          <w:tab w:val="num" w:pos="5760"/>
        </w:tabs>
        <w:ind w:left="5760" w:hanging="360"/>
      </w:pPr>
      <w:rPr>
        <w:rFonts w:ascii="Courier New" w:hAnsi="Courier New"/>
      </w:rPr>
    </w:lvl>
    <w:lvl w:ilvl="8" w:tplc="7AE4F858">
      <w:start w:val="1"/>
      <w:numFmt w:val="bullet"/>
      <w:lvlText w:val=""/>
      <w:lvlJc w:val="left"/>
      <w:pPr>
        <w:tabs>
          <w:tab w:val="num" w:pos="6480"/>
        </w:tabs>
        <w:ind w:left="6480" w:hanging="360"/>
      </w:pPr>
      <w:rPr>
        <w:rFonts w:ascii="Wingdings" w:hAnsi="Wingdings"/>
      </w:rPr>
    </w:lvl>
  </w:abstractNum>
  <w:abstractNum w:abstractNumId="7" w15:restartNumberingAfterBreak="0">
    <w:nsid w:val="1B02634B"/>
    <w:multiLevelType w:val="hybridMultilevel"/>
    <w:tmpl w:val="24AEA2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C605597"/>
    <w:multiLevelType w:val="hybridMultilevel"/>
    <w:tmpl w:val="2584B5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FE66627"/>
    <w:multiLevelType w:val="hybridMultilevel"/>
    <w:tmpl w:val="519A18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7E45E72"/>
    <w:multiLevelType w:val="hybridMultilevel"/>
    <w:tmpl w:val="F4B455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AC3070C"/>
    <w:multiLevelType w:val="hybridMultilevel"/>
    <w:tmpl w:val="289C5F2E"/>
    <w:lvl w:ilvl="0" w:tplc="ED02F9B8">
      <w:start w:val="1"/>
      <w:numFmt w:val="bullet"/>
      <w:lvlText w:val=""/>
      <w:lvlJc w:val="left"/>
      <w:pPr>
        <w:ind w:left="360" w:hanging="360"/>
      </w:pPr>
      <w:rPr>
        <w:rFonts w:ascii="Symbol" w:hAnsi="Symbol"/>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A3D5A94"/>
    <w:multiLevelType w:val="hybridMultilevel"/>
    <w:tmpl w:val="4F748E5E"/>
    <w:lvl w:ilvl="0" w:tplc="ED02F9B8">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4723C8B"/>
    <w:multiLevelType w:val="multilevel"/>
    <w:tmpl w:val="B2701C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6BAB4D0A"/>
    <w:multiLevelType w:val="hybridMultilevel"/>
    <w:tmpl w:val="5CACA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D2A7573"/>
    <w:multiLevelType w:val="hybridMultilevel"/>
    <w:tmpl w:val="188629F2"/>
    <w:lvl w:ilvl="0" w:tplc="ED02F9B8">
      <w:start w:val="1"/>
      <w:numFmt w:val="bullet"/>
      <w:lvlText w:val=""/>
      <w:lvlJc w:val="left"/>
      <w:pPr>
        <w:ind w:left="720" w:hanging="360"/>
      </w:pPr>
      <w:rPr>
        <w:rFonts w:ascii="Symbol" w:hAnsi="Symbol"/>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32523725">
    <w:abstractNumId w:val="0"/>
  </w:num>
  <w:num w:numId="2" w16cid:durableId="1010521788">
    <w:abstractNumId w:val="1"/>
  </w:num>
  <w:num w:numId="3" w16cid:durableId="464197718">
    <w:abstractNumId w:val="2"/>
  </w:num>
  <w:num w:numId="4" w16cid:durableId="1848015160">
    <w:abstractNumId w:val="3"/>
  </w:num>
  <w:num w:numId="5" w16cid:durableId="1529638162">
    <w:abstractNumId w:val="4"/>
  </w:num>
  <w:num w:numId="6" w16cid:durableId="115494575">
    <w:abstractNumId w:val="5"/>
  </w:num>
  <w:num w:numId="7" w16cid:durableId="1860773399">
    <w:abstractNumId w:val="6"/>
  </w:num>
  <w:num w:numId="8" w16cid:durableId="286743078">
    <w:abstractNumId w:val="8"/>
  </w:num>
  <w:num w:numId="9" w16cid:durableId="2025746886">
    <w:abstractNumId w:val="10"/>
  </w:num>
  <w:num w:numId="10" w16cid:durableId="83960688">
    <w:abstractNumId w:val="11"/>
  </w:num>
  <w:num w:numId="11" w16cid:durableId="849295648">
    <w:abstractNumId w:val="15"/>
  </w:num>
  <w:num w:numId="12" w16cid:durableId="1757752830">
    <w:abstractNumId w:val="12"/>
  </w:num>
  <w:num w:numId="13" w16cid:durableId="362369024">
    <w:abstractNumId w:val="13"/>
  </w:num>
  <w:num w:numId="14" w16cid:durableId="209734785">
    <w:abstractNumId w:val="14"/>
  </w:num>
  <w:num w:numId="15" w16cid:durableId="1984579550">
    <w:abstractNumId w:val="9"/>
  </w:num>
  <w:num w:numId="16" w16cid:durableId="186562950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5"/>
  <w:embedTrueTypeFonts/>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352F"/>
    <w:rsid w:val="00023048"/>
    <w:rsid w:val="00081D26"/>
    <w:rsid w:val="001135BF"/>
    <w:rsid w:val="00146CBE"/>
    <w:rsid w:val="003553AA"/>
    <w:rsid w:val="003E59EE"/>
    <w:rsid w:val="00430C52"/>
    <w:rsid w:val="004A5B04"/>
    <w:rsid w:val="004E6DDD"/>
    <w:rsid w:val="00503EAD"/>
    <w:rsid w:val="005D360F"/>
    <w:rsid w:val="00642AB8"/>
    <w:rsid w:val="006B7405"/>
    <w:rsid w:val="006C2DF4"/>
    <w:rsid w:val="006E05BE"/>
    <w:rsid w:val="00720CAE"/>
    <w:rsid w:val="007F1EC7"/>
    <w:rsid w:val="00807336"/>
    <w:rsid w:val="00811225"/>
    <w:rsid w:val="00830D1D"/>
    <w:rsid w:val="008C2047"/>
    <w:rsid w:val="00901C44"/>
    <w:rsid w:val="00920F46"/>
    <w:rsid w:val="00A2012B"/>
    <w:rsid w:val="00A46426"/>
    <w:rsid w:val="00BE4A51"/>
    <w:rsid w:val="00C57CBD"/>
    <w:rsid w:val="00CB2836"/>
    <w:rsid w:val="00CE4F9A"/>
    <w:rsid w:val="00D00129"/>
    <w:rsid w:val="00D10D30"/>
    <w:rsid w:val="00D151F6"/>
    <w:rsid w:val="00D253C5"/>
    <w:rsid w:val="00D5352F"/>
    <w:rsid w:val="00F47CF2"/>
    <w:rsid w:val="00F656FF"/>
    <w:rsid w:val="00FB07DB"/>
    <w:rsid w:val="00FD2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78CAB8"/>
  <w15:docId w15:val="{FD51FCED-CFB0-4A6D-99DF-CCEDB1D4F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5BCE"/>
    <w:pPr>
      <w:spacing w:line="240" w:lineRule="atLeast"/>
      <w:textAlignment w:val="baseline"/>
    </w:pPr>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rPr>
  </w:style>
  <w:style w:type="paragraph" w:styleId="Heading2">
    <w:name w:val="heading 2"/>
    <w:basedOn w:val="Normal"/>
    <w:next w:val="Normal"/>
    <w:link w:val="Heading2Char"/>
    <w:uiPriority w:val="9"/>
    <w:qFormat/>
    <w:rsid w:val="00506D7A"/>
    <w:pPr>
      <w:keepNext/>
      <w:keepLines/>
      <w:spacing w:before="40"/>
      <w:outlineLvl w:val="1"/>
    </w:pPr>
    <w:rPr>
      <w:b/>
      <w:bCs/>
      <w:color w:val="2F5496"/>
    </w:rPr>
  </w:style>
  <w:style w:type="paragraph" w:styleId="Heading3">
    <w:name w:val="heading 3"/>
    <w:basedOn w:val="Normal"/>
    <w:next w:val="Normal"/>
    <w:link w:val="Heading3Char"/>
    <w:uiPriority w:val="9"/>
    <w:qFormat/>
    <w:rsid w:val="00506D7A"/>
    <w:pPr>
      <w:keepNext/>
      <w:keepLines/>
      <w:spacing w:before="40"/>
      <w:outlineLvl w:val="2"/>
    </w:pPr>
    <w:rPr>
      <w:b/>
      <w:bCs/>
      <w:color w:val="1F3763"/>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rPr>
  </w:style>
  <w:style w:type="paragraph" w:styleId="Heading6">
    <w:name w:val="heading 6"/>
    <w:basedOn w:val="Normal"/>
    <w:next w:val="Normal"/>
    <w:link w:val="Heading6Char"/>
    <w:uiPriority w:val="9"/>
    <w:qFormat/>
    <w:rsid w:val="00506D7A"/>
    <w:pPr>
      <w:keepNext/>
      <w:keepLines/>
      <w:spacing w:before="40"/>
      <w:outlineLvl w:val="5"/>
    </w:pPr>
    <w:rPr>
      <w:b/>
      <w:bCs/>
      <w:color w:val="1F3763"/>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ivdocument">
    <w:name w:val="div_document"/>
    <w:basedOn w:val="Normal"/>
    <w:pPr>
      <w:spacing w:line="280" w:lineRule="atLeast"/>
    </w:pPr>
    <w:rPr>
      <w:color w:val="231F20"/>
    </w:rPr>
  </w:style>
  <w:style w:type="paragraph" w:customStyle="1" w:styleId="divdocumentdivnameSec">
    <w:name w:val="div_document_div_nameSec"/>
    <w:basedOn w:val="Normal"/>
    <w:pPr>
      <w:shd w:val="clear" w:color="auto" w:fill="084B81"/>
    </w:pPr>
    <w:rPr>
      <w:color w:val="FFFFFF"/>
      <w:shd w:val="clear" w:color="auto" w:fill="084B81"/>
    </w:rPr>
  </w:style>
  <w:style w:type="character" w:customStyle="1" w:styleId="divPARAGRAPHNAMEdiv">
    <w:name w:val="div_PARAGRAPH_NAME &gt; div"/>
    <w:basedOn w:val="DefaultParagraphFont"/>
    <w:rPr>
      <w:shd w:val="clear" w:color="auto" w:fill="084B81"/>
    </w:rPr>
  </w:style>
  <w:style w:type="character" w:customStyle="1" w:styleId="divdocumentupdate-font-sizedivname">
    <w:name w:val="div_document_update-font-size_div_name"/>
    <w:basedOn w:val="DefaultParagraphFont"/>
    <w:rPr>
      <w:sz w:val="76"/>
      <w:szCs w:val="76"/>
    </w:rPr>
  </w:style>
  <w:style w:type="paragraph" w:customStyle="1" w:styleId="gap-btn-hidden">
    <w:name w:val="gap-btn-hidden"/>
    <w:basedOn w:val="Normal"/>
    <w:rPr>
      <w:vanish/>
    </w:rPr>
  </w:style>
  <w:style w:type="character" w:customStyle="1" w:styleId="nametablediv">
    <w:name w:val="nametable &gt; div"/>
    <w:basedOn w:val="DefaultParagraphFont"/>
    <w:rPr>
      <w:shd w:val="clear" w:color="auto" w:fill="084B81"/>
    </w:rPr>
  </w:style>
  <w:style w:type="paragraph" w:customStyle="1" w:styleId="div">
    <w:name w:val="div"/>
    <w:basedOn w:val="Normal"/>
  </w:style>
  <w:style w:type="paragraph" w:customStyle="1" w:styleId="nametabledivParagraph">
    <w:name w:val="nametable &gt; div Paragraph"/>
    <w:basedOn w:val="Normal"/>
    <w:pPr>
      <w:shd w:val="clear" w:color="auto" w:fill="084B81"/>
    </w:pPr>
    <w:rPr>
      <w:shd w:val="clear" w:color="auto" w:fill="084B81"/>
    </w:rPr>
  </w:style>
  <w:style w:type="table" w:customStyle="1" w:styleId="nametable">
    <w:name w:val="nametable"/>
    <w:basedOn w:val="TableNormal"/>
    <w:tblPr/>
  </w:style>
  <w:style w:type="paragraph" w:customStyle="1" w:styleId="divdocumentdivinnername">
    <w:name w:val="div_document_div_innername"/>
    <w:basedOn w:val="Normal"/>
    <w:pPr>
      <w:pBdr>
        <w:bottom w:val="none" w:sz="0" w:space="15" w:color="auto"/>
      </w:pBdr>
    </w:pPr>
  </w:style>
  <w:style w:type="character" w:customStyle="1" w:styleId="span">
    <w:name w:val="span"/>
    <w:basedOn w:val="DefaultParagraphFont"/>
    <w:rPr>
      <w:sz w:val="24"/>
      <w:szCs w:val="24"/>
      <w:bdr w:val="none" w:sz="0" w:space="0" w:color="auto"/>
      <w:vertAlign w:val="baseline"/>
    </w:rPr>
  </w:style>
  <w:style w:type="character" w:customStyle="1" w:styleId="divdocumentdivinnernameCharacter">
    <w:name w:val="div_document_div_innername Character"/>
    <w:basedOn w:val="DefaultParagraphFont"/>
  </w:style>
  <w:style w:type="table" w:customStyle="1" w:styleId="divdocumentdivPARAGRAPHNAME">
    <w:name w:val="div_document_div_PARAGRAPH_NAME"/>
    <w:basedOn w:val="TableNormal"/>
    <w:tblPr/>
  </w:style>
  <w:style w:type="paragraph" w:customStyle="1" w:styleId="divdocumentdivSECTIONCNTC">
    <w:name w:val="div_document_div_SECTION_CNTC"/>
    <w:basedOn w:val="Normal"/>
    <w:pPr>
      <w:shd w:val="clear" w:color="auto" w:fill="084B81"/>
    </w:pPr>
    <w:rPr>
      <w:color w:val="FFFFFF"/>
      <w:shd w:val="clear" w:color="auto" w:fill="084B81"/>
    </w:rPr>
  </w:style>
  <w:style w:type="character" w:customStyle="1" w:styleId="divPARAGRAPHCNTCdiv">
    <w:name w:val="div_PARAGRAPH_CNTC &gt; div"/>
    <w:basedOn w:val="DefaultParagraphFont"/>
    <w:rPr>
      <w:shd w:val="clear" w:color="auto" w:fill="084B81"/>
    </w:rPr>
  </w:style>
  <w:style w:type="paragraph" w:customStyle="1" w:styleId="divinnercontact">
    <w:name w:val="div_innercontact"/>
    <w:basedOn w:val="div"/>
  </w:style>
  <w:style w:type="character" w:customStyle="1" w:styleId="sprtr">
    <w:name w:val="sprtr"/>
    <w:basedOn w:val="DefaultParagraphFont"/>
  </w:style>
  <w:style w:type="character" w:customStyle="1" w:styleId="divCharacter">
    <w:name w:val="div Character"/>
    <w:basedOn w:val="DefaultParagraphFont"/>
    <w:rPr>
      <w:sz w:val="24"/>
      <w:szCs w:val="24"/>
      <w:bdr w:val="none" w:sz="0" w:space="0" w:color="auto"/>
      <w:vertAlign w:val="baseline"/>
    </w:rPr>
  </w:style>
  <w:style w:type="character" w:customStyle="1" w:styleId="txt-bold">
    <w:name w:val="txt-bold"/>
    <w:basedOn w:val="DefaultParagraphFont"/>
    <w:rPr>
      <w:b/>
      <w:bCs/>
    </w:rPr>
  </w:style>
  <w:style w:type="character" w:customStyle="1" w:styleId="documentaddresssocialnth-last-child1sprtr">
    <w:name w:val="document_address_social_nth-last-child(1)_sprtr"/>
    <w:basedOn w:val="DefaultParagraphFont"/>
    <w:rPr>
      <w:vanish/>
    </w:rPr>
  </w:style>
  <w:style w:type="table" w:customStyle="1" w:styleId="divdocumentdivPARAGRAPHCNTC">
    <w:name w:val="div_document_div_PARAGRAPH_CNTC"/>
    <w:basedOn w:val="TableNormal"/>
    <w:tblPr/>
  </w:style>
  <w:style w:type="paragraph" w:customStyle="1" w:styleId="divdocumentsection">
    <w:name w:val="div_document_section"/>
    <w:basedOn w:val="Normal"/>
  </w:style>
  <w:style w:type="character" w:customStyle="1" w:styleId="divdocumentdivSECTIONCNTCdivsectionnotbtnlnkdisplaycell">
    <w:name w:val="div_document_div_SECTION_CNTC + div_section_not(.btnlnk)_displaycell"/>
    <w:basedOn w:val="DefaultParagraphFont"/>
  </w:style>
  <w:style w:type="paragraph" w:customStyle="1" w:styleId="topborder">
    <w:name w:val="topborder"/>
    <w:basedOn w:val="Normal"/>
    <w:pPr>
      <w:pBdr>
        <w:top w:val="single" w:sz="8" w:space="0" w:color="E3D7DA"/>
        <w:bottom w:val="none" w:sz="0" w:space="6" w:color="auto"/>
      </w:pBdr>
      <w:spacing w:line="0" w:lineRule="atLeast"/>
    </w:pPr>
    <w:rPr>
      <w:sz w:val="0"/>
      <w:szCs w:val="0"/>
    </w:rPr>
  </w:style>
  <w:style w:type="table" w:customStyle="1" w:styleId="displaytable">
    <w:name w:val="displaytable"/>
    <w:basedOn w:val="TableNormal"/>
    <w:tblPr/>
  </w:style>
  <w:style w:type="paragraph" w:customStyle="1" w:styleId="divheading">
    <w:name w:val="div_heading"/>
    <w:basedOn w:val="div"/>
    <w:pPr>
      <w:pBdr>
        <w:bottom w:val="none" w:sz="0" w:space="5" w:color="auto"/>
      </w:pBdr>
    </w:pPr>
  </w:style>
  <w:style w:type="paragraph" w:customStyle="1" w:styleId="divdocumentdivsectiontitle">
    <w:name w:val="div_document_div_sectiontitle"/>
    <w:basedOn w:val="Normal"/>
    <w:pPr>
      <w:spacing w:line="200" w:lineRule="atLeast"/>
    </w:pPr>
    <w:rPr>
      <w:color w:val="084B81"/>
      <w:sz w:val="20"/>
      <w:szCs w:val="20"/>
    </w:rPr>
  </w:style>
  <w:style w:type="paragraph" w:customStyle="1" w:styleId="divdocumentdivparagraph">
    <w:name w:val="div_document_div_paragraph"/>
    <w:basedOn w:val="Normal"/>
  </w:style>
  <w:style w:type="paragraph" w:customStyle="1" w:styleId="divdocumentsinglecolumn">
    <w:name w:val="div_document_singlecolumn"/>
    <w:basedOn w:val="Normal"/>
  </w:style>
  <w:style w:type="paragraph" w:customStyle="1" w:styleId="p">
    <w:name w:val="p"/>
    <w:basedOn w:val="Normal"/>
  </w:style>
  <w:style w:type="character" w:customStyle="1" w:styleId="displaycell">
    <w:name w:val="displaycell"/>
    <w:basedOn w:val="DefaultParagraphFont"/>
  </w:style>
  <w:style w:type="paragraph" w:customStyle="1" w:styleId="divdocumentulli">
    <w:name w:val="div_document_ul_li"/>
    <w:basedOn w:val="Normal"/>
    <w:pPr>
      <w:pBdr>
        <w:left w:val="none" w:sz="0" w:space="5" w:color="auto"/>
      </w:pBdr>
    </w:pPr>
  </w:style>
  <w:style w:type="table" w:customStyle="1" w:styleId="divdocumenttable">
    <w:name w:val="div_document_table"/>
    <w:basedOn w:val="TableNormal"/>
    <w:tblPr/>
  </w:style>
  <w:style w:type="character" w:customStyle="1" w:styleId="singlecolumnspanpaddedlinenth-child1">
    <w:name w:val="singlecolumn_span_paddedline_nth-child(1)"/>
    <w:basedOn w:val="DefaultParagraphFont"/>
  </w:style>
  <w:style w:type="character" w:customStyle="1" w:styleId="jobtitle">
    <w:name w:val="jobtitle"/>
    <w:basedOn w:val="DefaultParagraphFont"/>
    <w:rPr>
      <w:b/>
      <w:bCs/>
      <w:caps/>
    </w:rPr>
  </w:style>
  <w:style w:type="paragraph" w:customStyle="1" w:styleId="spanpaddedline">
    <w:name w:val="span_paddedline"/>
    <w:basedOn w:val="spanParagraph"/>
  </w:style>
  <w:style w:type="paragraph" w:customStyle="1" w:styleId="spanParagraph">
    <w:name w:val="span Paragraph"/>
    <w:basedOn w:val="Normal"/>
  </w:style>
  <w:style w:type="character" w:styleId="Hyperlink">
    <w:name w:val="Hyperlink"/>
    <w:basedOn w:val="DefaultParagraphFont"/>
    <w:uiPriority w:val="99"/>
    <w:unhideWhenUsed/>
    <w:rsid w:val="0081122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arthurkingsley.tech/"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779</Words>
  <Characters>4446</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Roland Arthur Kingsley</vt:lpstr>
    </vt:vector>
  </TitlesOfParts>
  <Company/>
  <LinksUpToDate>false</LinksUpToDate>
  <CharactersWithSpaces>5215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Roland Arthur Kingsley</dc:title>
  <dc:creator>Admin</dc:creator>
  <cp:lastModifiedBy>Ayodele Ajayi</cp:lastModifiedBy>
  <cp:revision>2</cp:revision>
  <cp:lastPrinted>2025-09-26T16:10:00Z</cp:lastPrinted>
  <dcterms:created xsi:type="dcterms:W3CDTF">2025-10-03T12:06:00Z</dcterms:created>
  <dcterms:modified xsi:type="dcterms:W3CDTF">2025-10-03T12:06:00Z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1844b494-1fc8-4eb2-91f9-6b66b4c92479</vt:lpwstr>
  </property>
  <property fmtid="{D5CDD505-2E9C-101B-9397-08002B2CF9AE}" pid="3" name="x1ye=0">
    <vt:lpwstr>+FkAAB+LCAAAAAAABAAUm7V241AURT9IhZhKSRYzQydmZn39ZJosF7aVPN1z7t5eDsRQGCEQBIkIOMHCf48RCOEplkJJmBd4Yoxi0TErYx4GepSEeHuhKrjDQGDJWLLKx/wpM31rHdLzXGNFBaKZSvHLL6OExBKffmqgVW9y+Q71RZcwP2NoasRHS2hAKA16ejJ04Kxyj/mlCUxiSUqwdnVKhPFkN7VmZKaU5/IoVBfVhXVZJYtfkbb/1RL17Fq</vt:lpwstr>
  </property>
  <property fmtid="{D5CDD505-2E9C-101B-9397-08002B2CF9AE}" pid="4" name="x1ye=1">
    <vt:lpwstr>qEuK7Q7jifFnp9izSJmeBQ+RQl78rzYszy5fizH/Zd+GbcLH57vwGZKk2Pd6uZJa82unYvUMXnhT5xa+bNrIaBY9KB2j3QxOE94uYeKv6dWEY2g6/NfeYG7xJrLJwyafSJpi5fVDcLUmuyQiwppjLhHTgtyhTT0sL/TtzIW1NQGxgPSJWhUZPUZKaGlDcR3MRG8ViLLjvcnbX9kt42xO0dxY8EjGHWq0SITkynBaVwnsDGIVxypnHfb2DoXG1rr</vt:lpwstr>
  </property>
  <property fmtid="{D5CDD505-2E9C-101B-9397-08002B2CF9AE}" pid="5" name="x1ye=10">
    <vt:lpwstr>Ibb80JkVgfXJtNtgjR6qB4lvGf9skN2TVbJxZlrUKcEe02elSK0Lcm16+r0RS6clrEX7L8QZQDA015lqJcOMRoFzYws5VuHXZXlTwhQZCs7diWXksHVb/hnPgHKk4brubQRAuSUN3wmZ5xOL0vaS0QO4E7CDvyItuffziUaZT2PBnAwZF8yAaG2AftYk05w6PbuSuYWz5NKX4GNuoGWUgW9VYu7C+MGFJT+1cJ/Icbs9SE5JDqS2JFF4tjdRKz+</vt:lpwstr>
  </property>
  <property fmtid="{D5CDD505-2E9C-101B-9397-08002B2CF9AE}" pid="6" name="x1ye=11">
    <vt:lpwstr>a+qcXheUc+CQlkd9NVLYDOE5oOaSKgKf6eFXcJoRrfAursq8bYDZC/nWDVYzp5jwkd1kfxUTJtasRloTqF13lEAwWCuVUe6R7R6Bx2MTYicgA+iNidZH5AxIt8+jW/1C3btqfW/45a96uLZmtpM+x66/OochHTCIYLXUHCwlGD70y3Au+2a5crqjVPWn/Wd/tj+SryHk4oT6FEcBlI245IXlqbc/e/JMuMvhDSDWQgTJuew9pMRc/HMfJZzZAEv</vt:lpwstr>
  </property>
  <property fmtid="{D5CDD505-2E9C-101B-9397-08002B2CF9AE}" pid="7" name="x1ye=12">
    <vt:lpwstr>4KuypDZoU5WWG4hTXuRzZbh2Gyj8sDijnrUBxQT3QX/76WQe3vwd4N/qBIVi4rUk9Tb/ToIqLxL15RXNUF7xnW8Lfk0dhOCb1ycAlkxuOQUtHrsTb1CIoV1fqfUfORJzSdTF/Ufkg+Qyl+3F6Dkks4i/K3S6CevQfHtFSgaXvQcM7x8O0RYpOUNXihg9vtYMjm6/a9ImSdF5h/4jq1IzPRw3Rc1IZUhuJy90nW9Lfrjopax9KBxcXWijddG2CxC</vt:lpwstr>
  </property>
  <property fmtid="{D5CDD505-2E9C-101B-9397-08002B2CF9AE}" pid="8" name="x1ye=13">
    <vt:lpwstr>+ya6fLbucBFON/dCTPoeUCi/TB0m6h/psBYoJWhVqZKSj9L9NXUFaYStJV/E/NM/UFCoEiDPc+2I0yhSm1SYCH/wFxKRRvHjgVfuKjxoj+/cy/A1XOS4Akzoe6ccIL9sftxb+fkGuJy/s6AGinMh5T5KW/MHVGun+zl3uC1qCuN0ri9tIR+QmeDU181Dqhb99Nvp7DSJFNUzOfF/7FwSUdcbSrxPaYv7C0ob/Bk4F9+J2pjlBY0YwgDohNLsEkf</vt:lpwstr>
  </property>
  <property fmtid="{D5CDD505-2E9C-101B-9397-08002B2CF9AE}" pid="9" name="x1ye=14">
    <vt:lpwstr>xSLPJFFQ7U+I8Hdb3+ibhHUnT0AxotB0SajHpUAnY7gZZFPuk4FpoJExK6oN7M0VFvhK9vil7UAtOcCVHXlsqmcJDFR41VBNJlnpLlWJ+By4llVs+Ok7DyB/ilwaw+cFih8iMtJJVfROgUNsfpplGZo3A9yavOpCmI39xpS8VJ/Yj30x0kXA1RbpjQIMci+C3zOmuruWYr7FkgDPbVE35PLn1DXchuKOZuwzvRf8qkgMm6tJd3eWtrUHy0M3W5H</vt:lpwstr>
  </property>
  <property fmtid="{D5CDD505-2E9C-101B-9397-08002B2CF9AE}" pid="10" name="x1ye=15">
    <vt:lpwstr>mWqD30hWK5vse0kw6v7ZTGrWy2IYFe7nc5EBthWvaOLI6u3dAaqbAa/AlKElFteK1fXE7zwtd/2IpnEbyolg6H0JTQ8g1Vu8Z6UccklqQ0PrG8A8Mg2ADvBxRFlO5YYJVctNxkoswjRXg1TgWDNjgyLB4HC856STAAr+p8Xw46oUTElW8P4qkwD00sl3WRHE2p6oL1RHzvNqS6AnPV+VDJ8JZLrAlBW8ODOfc6bULcPWO8foL1yPQpFMOa4ley0</vt:lpwstr>
  </property>
  <property fmtid="{D5CDD505-2E9C-101B-9397-08002B2CF9AE}" pid="11" name="x1ye=16">
    <vt:lpwstr>xWs99DAuMmb70adXKwvWEZh/P2ogyjO99ZY0iw0hkfrvj5JLV5c0TxVxLPdyJy0HadJX7fdx+27VT3s6SVHmk+duy/ZSpvrr5Q2v6BVdqbhk1VGK23gaMroDX5t+HPkbzW1SaC1z94p/1mBQWrcVHMP7IZ1PbguWbESAL6oPRSfbZEjUchjyKL/JfOA/404LdHmRZ0DG4wvqQY9zGrUW9Au4lvihKZUSlr4it6L8mJuVtsLwolnI9GDrm0tjnpr</vt:lpwstr>
  </property>
  <property fmtid="{D5CDD505-2E9C-101B-9397-08002B2CF9AE}" pid="12" name="x1ye=17">
    <vt:lpwstr>pFizUDyYemAJPNxZ7OeyxShIziubQMU+vNLKQwYuzVvcOAgH/8+NuXQTaU/+btw8EZBPljdMFuOJC7gQxPMgwl7eP5zCtIXSHVQXYuhGjNuBsb97lgnMMeLR5Xr0S6GqsYHtAKqBkAnOUT+kAZU3yxfDXruNGjkVIy0T3lYPXS0W76ksJubSf6VX6Z7Hf9szd07PCH1WmheWgeW7yneJwcvyiM1mtCms65E/Xr/PoBoxqEm+Z08pGb/vg2wzqKu</vt:lpwstr>
  </property>
  <property fmtid="{D5CDD505-2E9C-101B-9397-08002B2CF9AE}" pid="13" name="x1ye=18">
    <vt:lpwstr>vPOdQ/9JYCFCR0GFdVbX8/A+d78dDbS2hmHTcte9s21my3X/Mr75dKuqWuY/tdfqn83VSjidfep25c2CvMU0NbBzt8VrRUFOz+V30V+LYsceHMNL2rFsW21l0VgCFgJE+vlmMFcIo6RbnlmS7Thep/ztNrBnV/O/RzgsvjOsZxHXfSu9PT/pZN0ZyVU2a9DPBADE0rMg2ufbLLMQwjtl+YFibcJlsG9xesCL5jPTiTN582tGSYzl6aYTPDXlN35</vt:lpwstr>
  </property>
  <property fmtid="{D5CDD505-2E9C-101B-9397-08002B2CF9AE}" pid="14" name="x1ye=19">
    <vt:lpwstr>8kxS/n4ccVHzZL2zxhwNrbso2wH66nuCCvKTwNkFmS55Yvhc7QEdzQ9fWY2CjHigjVq9IW/NzYjJJVQqhM6gqrY1mU6aTi+g4fHP/ngICK2GwYr3JbzQD/eHTj19UHJkxpMZxraZEVk5RBcNC3gYcOzVnj1BAQ6kEBkzjt1OOzE/iq/pVGqZSyJmceVFP6ANPUNpD0LT0feEw7u6h7/6tIOTvCreTS6b5Z/rMVuRq1kRml/aOc8fwL3qyjAdpDw</vt:lpwstr>
  </property>
  <property fmtid="{D5CDD505-2E9C-101B-9397-08002B2CF9AE}" pid="15" name="x1ye=2">
    <vt:lpwstr>bXQ2Lk91jyvAMA9sVqIxel0jJRCqohG+fcoMslN7vPwjzvIiotyBP7xMmWRRzyg2GbsdT30c00O8gxt/jV02XOPmht+eyFcPpUN8ckYHgsQOK1xDlWycWWyqmTLgV6T1zsIdZflFcHmNzSgq6sCg6oilxdIVBVh9nL1W48pXU/9UmgEgtlw/BhwXDDctjWYS0W7KcHMkXRrc+ivMHnIzDJUD5T0rqtYEQe2nnj2/kbp8gzwf6+1lpsvCR+aRHF8</vt:lpwstr>
  </property>
  <property fmtid="{D5CDD505-2E9C-101B-9397-08002B2CF9AE}" pid="16" name="x1ye=20">
    <vt:lpwstr>lLKU+/mrbBea6xqMQqO0Py8ElXKn6bMt1P3txMK8C4L1JqKnYH8CyU3msQh8Bp+hsJiQPWOAKrlzLzEFlgiRD5hvglCe5aSSpRNTNYZlNuiCGLHV67eFMwTQpRPkd5OaB7+Lu+eCty8tQy9UkQbvkQ7dtPo0EIRMcfqnK8oLlaWtyNrgaWjzxhti7om88pF0vHvSsGY6pbYlHB0rRdbEpBDvM3qMj90KkVwfkpKkAQq5/ojPAOGVNbzOn02A3A0</vt:lpwstr>
  </property>
  <property fmtid="{D5CDD505-2E9C-101B-9397-08002B2CF9AE}" pid="17" name="x1ye=21">
    <vt:lpwstr>6XphsXfl1z8/ZVvnrFA55RAyl/lNgky+Tv00SxASLkHUXExH1GcBGt75a+/iZ9FCR9PCmy4Agq1lGctSuRKA0VugDHj2HlwLM+umeh4o2WX3PxbDCKzOnlJi0O/zaGX8EBD48AeDwiIkaGXuW5P5igWGculEvZP24W7CftXW9ZQyqRduDkE8i6Yqze5rEbh1f7lIpyEd56o16kt3BnycyunkU4+m+qlU7ipaO7VNYW1Uzi/NH51eX8FtK8kYRiT</vt:lpwstr>
  </property>
  <property fmtid="{D5CDD505-2E9C-101B-9397-08002B2CF9AE}" pid="18" name="x1ye=22">
    <vt:lpwstr>+pyfzQVS6Fc5171m1sBAJoRGQNy22g7qHfG/Zx2fz1PFbHdMVrC1Js/ZqKEmUhkrguc8zNenjQYBZRsPmXK8XW/OfyyXWJq/F1qLRXOlssN5iI6uEGihH5K4NUU8gKnnAlPCZC4U4YbY/I/2ve+SkItdTazigKDH3BZHEy9BuQKiYohsegRkttVZ/CylD3knHjD7pFlg/tZRx+ebx5qgxRtGvmEMfyVIhuY6CJtDBp1gBmDqP7r1clPEQMFmoMM</vt:lpwstr>
  </property>
  <property fmtid="{D5CDD505-2E9C-101B-9397-08002B2CF9AE}" pid="19" name="x1ye=23">
    <vt:lpwstr>ztMfBAWdfRjIrloBQBuw+CvS0pJmvHoCovodFMjmbTUGBQn+HJgkEJEiCIyZsAva+bFdlBHSx2441wEZBJJF9R9MV2YvC6KmtL12W/o/Wv6upirApUY9K92QeYyGEAF6PJUk2ZXaHfo/YHbBtjDlCxJ/tb+eyy1aHveT4dc2MLU4DBn8WYbd4SCQcLh30mhcEFOFZT5At8Z+bMcVB3orpQYkEF6RvtOqakWt0jXE9c0sbbylDbH4RKIlazHnkR4</vt:lpwstr>
  </property>
  <property fmtid="{D5CDD505-2E9C-101B-9397-08002B2CF9AE}" pid="20" name="x1ye=24">
    <vt:lpwstr>6kw2eKBUb1eo5A6/1IDQrdNVDlqOkiYFSn0O/eKXziAN11upcFz8yqvlXH8FHxZ8eQixWNXBbJJqCRsunm9JT2Y864TB3tccbzwjhzJ1inXKZ+DFcwCLt/fg/xzFJGMp0ML5lOmh6xjyB0cxvzBfF5Ca8ieX1/vMhf54GPg1MNZTLvPYdJsaTYIul4qcjlqXzx+zCRxP/ORGGRKcqPqN9tIGVv8SskzkIoW909vv37k16Pn35iBaN4AmYRR5Y/O</vt:lpwstr>
  </property>
  <property fmtid="{D5CDD505-2E9C-101B-9397-08002B2CF9AE}" pid="21" name="x1ye=25">
    <vt:lpwstr>9OOZi5PrHBL/+AFBjFgKx9tXQg9Ka937UFyqR5+JWSBLiXCWsnObfb1txOMwxd2i4U4A9pOmU0EBfFtCddUzYfbUgrzQj2FvvCNmcMPo0tc//6oRxXno5FdEqG++Yq9lXL7Lry/zE9HpJPTyOuiTMCNOOm3NdMIN5UuMoAaguSAzG7lsOT1Zil9JGINAcmj2T0JNgdAGkh72l88xmj2eUhTtb8lSXkz0xjtn/iDcI+rrtbZdHA1FJGgimz/ExQI</vt:lpwstr>
  </property>
  <property fmtid="{D5CDD505-2E9C-101B-9397-08002B2CF9AE}" pid="22" name="x1ye=26">
    <vt:lpwstr>TZQ1Qnk3o1NOZTfh2/1MrxE4B+GL4ypK+NLYouJq3v5pra8LhL3sjgxvCPp2V4YxuElxfZ86gAHDitopiq97yWWkBdDbOKQnca9FERZdSWRRb1SMXcMXtS93NfO6eCB7itn4G5eVXKhqFTi70T4nesarpoCduFOJqwo005Fv5A4E+SByApnp9h240+vy+Z6OOoGlBp4DAwoKFCSBYe7TeraXJHME4mH6QVe4V/68ZVVZW7tRWO19aAKNoNyL3Sb</vt:lpwstr>
  </property>
  <property fmtid="{D5CDD505-2E9C-101B-9397-08002B2CF9AE}" pid="23" name="x1ye=27">
    <vt:lpwstr>KFoFOShw9KSst4Q3U4SQAwb2IfZ9ZeetqaQLTe+Ci5AmHycBLzHgTRpSyy3OidAnFG97mCkXcCEnASF6B8egHhxDm0VEffMJn3Q8MER6GSnN2o3yNGCd6cIRj8N0H/yYnsVLr7wRs9o78qrU9njFiTMDSJJ1Gh9Z0YQOfoYl1nDTCK/snAjFGbtufz9ZarVu6Df7GMSonuSY9D3VHBxqMcCbKGHnUfFid6wNjuDO7UIyMy1uPAF9lv5E11/Cav6</vt:lpwstr>
  </property>
  <property fmtid="{D5CDD505-2E9C-101B-9397-08002B2CF9AE}" pid="24" name="x1ye=28">
    <vt:lpwstr>vF1WruS9E4fmDtKrDs/7ifheRvjhVtBHcYPRgJWDl0zCXL0xcuD77/Kt1QugMSzxOBLQl+Y6r8FlBeVCJyKhDUh+XeZ/aOzHj5avOskFvPCHoC9LBqxx6AjRQIQX4JpXDrwcM9hYOlYHyBLhfpeF6M54vz+Efxds9J85B2OWSHuplVdv+oOkQcgZQGD9bzbTSAvBbhgOS+opIqlGqir0TTDp0VovXIt6YjQ28xnDXWqrX9BINLxVQhiozN2inoF</vt:lpwstr>
  </property>
  <property fmtid="{D5CDD505-2E9C-101B-9397-08002B2CF9AE}" pid="25" name="x1ye=29">
    <vt:lpwstr>KXlnhrDP4W633ZcV7XipHFTQpuiGNz8MpIsTaIj5af1PWkVDWQz5imKIGJtsK3bBKLi4XkqjjNDeCOH/XD0evgJ4QF0cgqqOPhIAO6JV4Jnm6qlsoMKWtH2IW7AgzemMeu3+0EArJz2/wNIi/V3WI1jDT1BY7Rvw4Mulr2LGWo03DAUl/e02y18re3qUwYSx7VeO4XOA4sfGxC5L3ySsb2BmWmuKSz3y6CcDmyWr7i2DIJHO4vyKr4t0TT8aPct</vt:lpwstr>
  </property>
  <property fmtid="{D5CDD505-2E9C-101B-9397-08002B2CF9AE}" pid="26" name="x1ye=3">
    <vt:lpwstr>hMPgCIESihPn8mtdYVh6TPOyYw242vMfXnSRNcBmE6Ia+Qnp8Agu4VbmGJg7ZxeHgfpzkuV7kH8d77P2rXB4Y3xHgIyYdk6fYAt/AO4m5x9YmKLO0sfrPXKlwiTAGOdy8ClNqOmbh/m19sCQW00u9CmiJM0+1eYhXktrmrWZRf7P8gx1zlU9yianXsdZDySizp8dbdayq00QVsVIdEKIVr8WbAQzLlyrtxB4hTH+r5b8q18NtJLAb2ra6JF0rH4</vt:lpwstr>
  </property>
  <property fmtid="{D5CDD505-2E9C-101B-9397-08002B2CF9AE}" pid="27" name="x1ye=30">
    <vt:lpwstr>H7DQc4hAMMDWWPLHerrraIwX2QC7BST+4nFpcvOj7z68BZBBh+hxPYozmcXzDioIKBO7VXwn21PHVYMZ/lZcQBD+jlLVC39LYQXMUYEcvOWnhOVay3Z3xsm5BCZ+kAVrEyFpxi7x7x3GtCEeofAs3CjI8nYWJvvtmqF1cA7uv7eH9QjrqN9MhI9PLVwZBqVYa/3xO6/R/mjiI3LF3NsTY3kn8ugqQa/seGniG1PTENg5iWK8JxiQQK0B+bIr5vz</vt:lpwstr>
  </property>
  <property fmtid="{D5CDD505-2E9C-101B-9397-08002B2CF9AE}" pid="28" name="x1ye=31">
    <vt:lpwstr>knLcICFrcdwwwXOlw29V+zno5Go9cydsqX4UkKRez//y7XEb+hfhf8A84+tMxD7/yH3bYkVy1Fctdy/BhjPUz3/6BDnQ8M3D+OcpnwPatcUxHV4XNyoxqJAjVbdmzWFpxoF0CQEkJK3lHVf4e51vKlF+NAzkFr4Q9lS+YOLkLROqJi6k6FTj4exRkmOKxMLAJcfisrtgy1uAFu+Nvv9tWn3ahjsftlP7hnc4NOvxZ3xQitW4Pw3wwSRwkLtnrS5</vt:lpwstr>
  </property>
  <property fmtid="{D5CDD505-2E9C-101B-9397-08002B2CF9AE}" pid="29" name="x1ye=32">
    <vt:lpwstr>mXSSpBXD+SrNgFrJaVLA53PcdElfTaArbB7L8gOgSyHchY2WAp5CZ1xRew6ehT1cky6vLaYfZI+mUoMJyGchlflitS3y7FxYRhBb+7fOZoRwBbrPFKpWxojm+Y1dk7a6YuXdsxqjze45tgYzxQ49iJt0ZpM6NCaeZshe7cyZl3HDQqc7ebGufGvXSBNbOu3P9c0DgE+iNauFPO16Yqm7jZ53MYVJD0rELCgNSU80SZUmZ8BLO7/hRjDFcw7ib8K</vt:lpwstr>
  </property>
  <property fmtid="{D5CDD505-2E9C-101B-9397-08002B2CF9AE}" pid="30" name="x1ye=33">
    <vt:lpwstr>0lnJk8Bfd7yQ4cfvcRsFOkzdcVqivbeYWooaNYiIw+J9LAXpmQjlNtLNNp7OCuX+Nwlvkd5GHyzMR3H4bzUEJmiFpoHIiMRXEY7HGA7ErgN9VqcdbH+qvUbQUzMREVxjVH2VE3KrEk7vWhjBu1Uu6EWcDSsmpWJfkPwGx+9B+XLoRypyl5mO21lRLHxpfO7jonzYSY+6tGIo8N9DvPHTBQ34aY+rOJFWAbKQLdEu+NsmuagxXSb2TIo0oGhEozw</vt:lpwstr>
  </property>
  <property fmtid="{D5CDD505-2E9C-101B-9397-08002B2CF9AE}" pid="31" name="x1ye=34">
    <vt:lpwstr>99yml0p6DB2C8Rln653JdC0Q1CY3u3d8zIGdbWD7w8LU/dP8GlsFMw2MmZpw9PgAuBCezGlUL0vhKMR7IEPiOYi/r80z/slTXwWeMGmwJOnDnPnYbrjwYgGPkSUZCB9cavQDcF/U1nxFlAHvvbVI0o7Ifkxpf6mtlPs98gs8OaXf4st3p+6/jb4BYBftfzKoDd2EhW3piDEaYgyGmR4FdhzROFfXC4j8u5zqzZr1q3M7xgU0xSWC+I1NoPO89tT</vt:lpwstr>
  </property>
  <property fmtid="{D5CDD505-2E9C-101B-9397-08002B2CF9AE}" pid="32" name="x1ye=35">
    <vt:lpwstr>p/fpfcNtDRx0/cG5GLIOtpblYqg3HPJ36b1Gw8sNM8znQpUatX7RFebU08CIohXpT8ZNS9mLAuNM+G7fO65Pq7Xdwqbl3Buq/OyL0yTk0jE49HTp6vGcpWEME7m5bQicSR5hNmb1O1pIiK6ZPocxyAw5ULDIHKqyxOa/WkTUy2Bc4wfEyZxB6lgwzbTrpB8b9+v5iNZKr691+D4nTxPjshn/pSSDPxwxmYRsZ+7Mfumktn7A3P3aZYYMi55xe5x</vt:lpwstr>
  </property>
  <property fmtid="{D5CDD505-2E9C-101B-9397-08002B2CF9AE}" pid="33" name="x1ye=36">
    <vt:lpwstr>p9jEm0M9K5ax7cwyS8pIys8m+ce4IOwHwuFDLeWT4tr8pYO0qUCCfqv0N401OJyqnIdh6Ml/v2lLIvOFqBpQ1CFsCI8E5uDbkgKx2V0BHtifv89jTKIiP6iLEWbqVE+VV9HtDIxSCEUx2ULrZ5uDoXZ1eorp3piALy5ox+RWZwlSyuvedT+h2ijXjHEEiskqAYWrlrH+ZIH868CSKv+CTkNPbM6s35j4GankCEuBxKXMf+36SnxGggiA+AmCuSi</vt:lpwstr>
  </property>
  <property fmtid="{D5CDD505-2E9C-101B-9397-08002B2CF9AE}" pid="34" name="x1ye=37">
    <vt:lpwstr>2tfTi6abjOcRVHNumUJwGBVJ8NFVi3qlKOSuvrI+F5IwL0AvJQE93Qx/KtU3QSV0s7/ZfsOxX/EqqrdubAMQ1S8j9STfzaoJMUsje3hEPed1g2wtpG4FW/lIFKVXzIuNpO553GC/yb7rCR3J4Mz2pAsP4D89HL0cue33UP0FjgYHvKfxjJZE7VhnYe1ga8/az+vU+vp82cMQNNZWCZgPlIsTMoGsO1FX9d7b7vkeCUcxWuuPr+RclQIbEslQi9L</vt:lpwstr>
  </property>
  <property fmtid="{D5CDD505-2E9C-101B-9397-08002B2CF9AE}" pid="35" name="x1ye=38">
    <vt:lpwstr>BU4QHmWV+ZnP+LnhQZzvxWEDGjhZ5X3nD+mfnfu6LFK0q3TnusVxMPpJ7yPI6vEDJPAHJnYDGd902RBhrxwqimk55eLx6fiEys6cjUEdlb4n9Px3KILCRprc6qS5eIeKpqqPy+50ykdM+jkCqu/t0LLseL409aiW94soML8GMxi2S0pnIb1YlIAXsbc69TJY6MdeH3O6NxsIv1W8KfWEBlVYhv24n6V2Hl8iZVdaknR6GGq0vKh37Rac249gnBf</vt:lpwstr>
  </property>
  <property fmtid="{D5CDD505-2E9C-101B-9397-08002B2CF9AE}" pid="36" name="x1ye=39">
    <vt:lpwstr>ZsSdOl+NCpe2EdTQL4dnZJQQkD1c23iESTamjKYwlS2D/8lg9ybQ3+jffH5V50RhCi1Exj8WhEaohaewRVESZ5xW/n8jp6mQkNMj/5psBmuNZ3vqiBucXv8IdNQAyCVbN8k3Ox2ujsVIjF1mimNJnKAAbndW+71CTy7rZMmuBoHEE5GjBLQhc5AnBWlBPwHScyDodotDb/FNKJD1CKrrRztZYU6FmeCCc2T+JvsgMgxi9QMc7rU7C/pBbAGVbTH</vt:lpwstr>
  </property>
  <property fmtid="{D5CDD505-2E9C-101B-9397-08002B2CF9AE}" pid="37" name="x1ye=4">
    <vt:lpwstr>Jo4P9LncuEPsnY1eWK/UzosJtBek0FsOl5dzCPx9mGoa53N8TRrM/37R71KNeK1ruPX7wPu4jOCmG4Ph9/NwW4tqpSzyzjuaY+7TBaZHz0Ytv0yRBhMDBqNLPooXIqEtosHRSIfHe+th+YZ0IZ5mPMWPlXr9IEoP5j3bSzQElF3ExSI+whDK8Iewcs+DGbLpmfABKNLEoh42Ssz0OmfaTNvzL6pXQ6K7pHtn+98kBIPKPAKM+rfbscA8Su/Wkw/</vt:lpwstr>
  </property>
  <property fmtid="{D5CDD505-2E9C-101B-9397-08002B2CF9AE}" pid="38" name="x1ye=40">
    <vt:lpwstr>9sK8xhUcPH+gGZsJo2A4WxIHdY+ZT/IFqvnRbWV/d4E7f5oqzQbKAi5CQ/t3xleqDFKag3A0awboX7aoO5tokZ30Ssqj+jLYD2I7rgb8X/WcH3Ufc/iJ9BpeYjsxPbUANMXrbHyvfkAeligJKfgw2UsVKSnggb5SPo8Mpv9oMsH6Wi5IModDMf21Kc66UmfdP/mYfjv/N7/75cloIawVmrKWeaIzXtsCEmQPlxDB8B05XMgzFynjMRcoNwX1Yq2</vt:lpwstr>
  </property>
  <property fmtid="{D5CDD505-2E9C-101B-9397-08002B2CF9AE}" pid="39" name="x1ye=41">
    <vt:lpwstr>8vM7fMbrPKk+ccMktGRCCBf8g/BrMJM1NepJMtLxFg8YVta3DP1RS33IA9knBbZ/s+aLUL+by4vR0YZMRsS4dMs1Ba3Har3kPbLVXY5tRNNh66vjM+DwBfFj7KdWLJTJqkO2nFy8sC4Vd/a4lsat4SIwauFfw/uiEtDBiZv8WZAvsPq8kw7wjPooVMc0aiscY2mCnEpLt0Cd/0kzHorhokH8iIaPmlH2t4CUzGMb66POmmt86T40hV4WRmG5nQC</vt:lpwstr>
  </property>
  <property fmtid="{D5CDD505-2E9C-101B-9397-08002B2CF9AE}" pid="40" name="x1ye=42">
    <vt:lpwstr>RrOjGG73EZ1GCSoRdxeYYIxkec4NH07glQy2/F7siG4xxjwlTU65uNrdLbf5Gj7NbX66DYSqC90Nkswj4WeeZbzysE3q6FeBWMSWY9APGCgn8L3BR5Jew8chMwbPnZKxFiO/23OWxJw+Kz5xBYuBPDLz3+7bYJH84fwv5i62YvA1mHi1ECcEZmx6PD1boW5m+20ikGAGaywVWKL1f3XUKeQcHs26rm54cyOOE8ivB22JreBVDp+/d3BLDZO4kxz</vt:lpwstr>
  </property>
  <property fmtid="{D5CDD505-2E9C-101B-9397-08002B2CF9AE}" pid="41" name="x1ye=43">
    <vt:lpwstr>Ivo8nC04vrHIMaRto+vXmIkIO9rSycREbzZ9+nnSGU+/Fmxs3lC+HjMOLXiS7KFoy9HzYu8T9ERDjz1ZUfWhfIvSWqN/zfV81/rXuaivlS10q/sEh62/rCoIplPgAy2HQrm8603t/A5oIx1Pgfo2ApQgt8lhR+nJnV6AJYpviyR1mdqMrXDnXSY6bONjrjltT5uNX3GuklykVxfP43TydN8CD+gFPQTfLNGckfwxq6+h8jlquUbb3yFYNYxC36z</vt:lpwstr>
  </property>
  <property fmtid="{D5CDD505-2E9C-101B-9397-08002B2CF9AE}" pid="42" name="x1ye=44">
    <vt:lpwstr>ouMl9Gc7hO8IXfHu8Zkz9s6eIPfpO9L//VEITuCwA0k4XBpgS2NiLbNiFGX3qKNNDAQ4IZXYH3dDscCXntgq2NBeZ/bLB3p+UrzT8Q7muXOg1PG009NQTSGcyrJE6+6FRzTf+U17zMIRz+M6q1YbdSFryDjkfk+/J/t6MKtB178je6S+SS34L1yKbSdCIX+iNQt/O5W1SSdsT5AAaZN/DoIMk6I9RTkTVx+MzqKHO/hBdQH/qetVQI2B/DzKKL/</vt:lpwstr>
  </property>
  <property fmtid="{D5CDD505-2E9C-101B-9397-08002B2CF9AE}" pid="43" name="x1ye=45">
    <vt:lpwstr>fa+J0BG+LdZVCjLtTyIV4H1OGP8XINkGMA4Nl1UQorZCXd+EE97bInj0CYIBPXQu+N3NbYkeC/lcCG8T8lQuc6KbJvtVw1EiUnisJDRoAcU8UZvmUAi9CDgUOmDf6+c3dGo7b+eKg/PXIG2qiAh9NJ0mI3nkM/fpah29ctmcM16Vyp9GhzcehsnoGq05/yYKuCHMd/XNHl6lzsGifDHP+eN6PWb3gNGAHcUEf6qRRfQ1fx0l8mPWFycVv1luwhu</vt:lpwstr>
  </property>
  <property fmtid="{D5CDD505-2E9C-101B-9397-08002B2CF9AE}" pid="44" name="x1ye=46">
    <vt:lpwstr>XzuPXgHLSMjoM4jNT3pg4RDpEheY/ldjJPX9/D//Rt2jqUhJAt1KO/pkpVZTev5eb1VqHsiDSQbB1UoBD7mik/kDz/rMP69UatcKn1BufFiF+itkr9KPzaJA0W8K6huTiPBmeG7Xyltxx9/MHL4snJZMa8/8Vyohc96NcYs+QeQRD39htBrY0OsOSWfqbH8CeUDtbFsIVksfWOZVQlki6Nw8EqRcNJ90PAZyCpfzChiOWr+HxmFbuamDnqR4AxQ</vt:lpwstr>
  </property>
  <property fmtid="{D5CDD505-2E9C-101B-9397-08002B2CF9AE}" pid="45" name="x1ye=47">
    <vt:lpwstr>hw4afvlHHnwmsEUZlbZ5rpKHd6m+uN8qzDSMti0tDrHjQfij3EL7+A2DgO8qYhK+SWTs+6SmH9678UokFJw0fDEXgCnTPSminRYz/fjSxasOK9wYi8m4raZ9nsKhc52+DNVRWXDhXxi9GSqmVJXQLO3XYhVv2+xmwwHirFEdBujsCdiX+TpT4hPNdRYEaAdxm3Cl6iNIQoNLeuHWIec+7LJkBKj2W01dFwYhF8a0ZFbU3rQZLGoFqscesMB/Mdn</vt:lpwstr>
  </property>
  <property fmtid="{D5CDD505-2E9C-101B-9397-08002B2CF9AE}" pid="46" name="x1ye=48">
    <vt:lpwstr>uAS9L6RaDroKhC9mVHw8XtgkCWBO5QQWVOa8SoePxPlHWNlYZV7j9iqoAJ3ZKZemXVQU/7Zwxv5WgzZ2QjJttzGXXkvSQtBZajSr9ivhkPYX/wm6O94m3jpACgm7R+XlKvK1Hc8aUpb9ofQZGvQX/544HGdc34o9DCa0PSnZZR3UywWcFGUP/Qs2US1e4VJqUTiMN4/Z7zePgMqovY+QBDXagj5jqZcaHMEk+igJoe2eIe8viCSwTw29JREBQ34</vt:lpwstr>
  </property>
  <property fmtid="{D5CDD505-2E9C-101B-9397-08002B2CF9AE}" pid="47" name="x1ye=49">
    <vt:lpwstr>So/M3HCmTsrKHCVbjwCzPDyhZwxzE6EXEwsKT22MklJT3W++/uWKbEwUrSJ96bNsmzuTk57vW1VN945fU1XAfRZTAxcMybN0LoSGVvpuZsr72kQMj7B4EaZDcSHcw2ucjA2kSXA9od/3aQcuTfx6djLKcOBskB+g4aDMiIRo/R620GcjeAVBCCpA/RnZ3kGRVIRxBl8SRQq4YlmmGlmywotzf/rZjd+ew71zytm4y+HiG1R4oLPwxZDMwcFGkpv</vt:lpwstr>
  </property>
  <property fmtid="{D5CDD505-2E9C-101B-9397-08002B2CF9AE}" pid="48" name="x1ye=5">
    <vt:lpwstr>2/B5lGfwpybFMrospOBjf0bUdDyWVGaYzQX2xRNGH0D3+agYWlzTJIMq/K6W63l8kktHiUlkQlil4ODkONjKifoBW9+ik2mctXyRD1DbqxPjgIHEcqnd0fjNSmRSFfZNaro7mTXNbccvoRHPTblD2AkNdjG3A2SYoy/7d9k+lRDjXsSeOFk8HRrIGp7vOg9su4KrCC4QABIf2efLm/TjHPD60bHqtPDZJwBb9PSL6d1MQt7dBa6WOoZVHgJxJHq</vt:lpwstr>
  </property>
  <property fmtid="{D5CDD505-2E9C-101B-9397-08002B2CF9AE}" pid="49" name="x1ye=50">
    <vt:lpwstr>PzxQ7AC8aKtk1s81LhHgDitWRyjkU/a1VwPWpV/0p8ViC/YVD44oIWkm03Nr70cxmnV/q9kwvSzaZytNVgXH7dbMQhlMv3QRGIEgRQQBEqVyWyPMrzJqEfqFgRU1mYchnMcTVLUSzRFLYQs2F4dymmIsfVez0XcmpJK3HS32H79DsIdXYz2+JXBTgmmk4jXfBDy6tjF42OjaZ2SflbgsAaIidNUkrmFx234jImCqg21kQ6DHyRSyEbdu9bLeOzb</vt:lpwstr>
  </property>
  <property fmtid="{D5CDD505-2E9C-101B-9397-08002B2CF9AE}" pid="50" name="x1ye=51">
    <vt:lpwstr>xHq2rulif1+hOVKppse5qx/A1QhrJy8cK4t7zClmb9bu7Pza/5+CHbTO/cHU1kDp7StSKYNHR0kTis1F/lFO0IsSYrqp1VlN4/YdiljspVx5xBUM0r2BbXVRE4zoeppOu6vYLdfxRew/sY+kQMEw0WyA20/b04KBMj+EPYE/gR2CP5E/tSikY4UCZiiDPiz0mZjf5v+YDQwgej+LAhBG2MBI7KTlY/oDIWOEjq7L/NWk8mkPuLbOAigRV7Ysj2v</vt:lpwstr>
  </property>
  <property fmtid="{D5CDD505-2E9C-101B-9397-08002B2CF9AE}" pid="51" name="x1ye=52">
    <vt:lpwstr>Pf1bHoY4x0SJ2p/iebU3TjnmRtjCBWCJIy2xFUo1+T6zxKu2SeaLxfqRzjdvGsFUNxXQ8cAl6knp9jxS8MIYMBhg85NFTktCqv0ZE+lPrMhoaypjgiNHkpXVnHnpy0/c2JSF5DNx2Xw0igqrGSqEHy1tQd0qen2pquDsa7qMxYpbkQM4DN1JRsnp/rFXB+SdMv2x/jryJDodJBWJEspI7E2oO1LaHPLSuNR9t4Kx82qTSpBqLHi6yIgXlMklIB2</vt:lpwstr>
  </property>
  <property fmtid="{D5CDD505-2E9C-101B-9397-08002B2CF9AE}" pid="52" name="x1ye=53">
    <vt:lpwstr>s0dzwrGwQ7cholVy7AjKXljxunGZ0c1pmXh9VdQV/v5++iHFdWaZ+bAOalIfLyNuyMQ7+m4F8zwvQz5EdkU9F09V0kVa5wIcHdUv0h8wNQ0y3Op1AOqIJaZPGnyUkLIVPDt3iGxM4OGRP3V7gnadmy1Sp7Vr6iDhq3zhNXHi7ULfuIbNKG2RQOg3m3zm8uPBX20xo+z1wY0vPGPpHG0187f4x2eqf+4bJvd+t2BBDOVjNJkJ64UGwfWbpcXzbMn</vt:lpwstr>
  </property>
  <property fmtid="{D5CDD505-2E9C-101B-9397-08002B2CF9AE}" pid="53" name="x1ye=54">
    <vt:lpwstr>dHx9oK1sJNCkD6kEB/iZvpqa6cIMkqk6LkuDiZRIx+aiPUztws/JNwv961tr9qEoqWX8qwi1NrUC8mfXT//PY6Q+VBwf4q58rkVCxGffoB1GTtsLUS2SQ2/LggHeqqbgtudZY2YoH/AGG8YNzhlRVAc9MG9HFFaqKTlXJr1eF+pkTdqRzYHSNglLXOLPIMbYCwjJgbXk6AjceVMOfkT7O9Y7v1IQUJ4ntwpb9XFyNikvhqR7r5g5EtIZewvIARS</vt:lpwstr>
  </property>
  <property fmtid="{D5CDD505-2E9C-101B-9397-08002B2CF9AE}" pid="54" name="x1ye=55">
    <vt:lpwstr>fO/GiJdfnj65yo99EBd/x70VFfvJqAJx/XQW8CfwrQqyzeyBaWy63LlW8p23Frz3i8jn+EXmkiCufG31f9LvNbpHiYDMR+ALoTL4EqIXaOIElNepEP+saVgfv7R85vTlbuuN+cxGzxP6huIXNRy12dyRhBuOReSbMgY9JcHHWCN79H0mxdov0UOhYOclPvfWRekQAemdb2l4iha0HhmJl1ff8rntb2rbqmFXk4G7kzNk/00BylqkmoctsQnvZtG</vt:lpwstr>
  </property>
  <property fmtid="{D5CDD505-2E9C-101B-9397-08002B2CF9AE}" pid="55" name="x1ye=56">
    <vt:lpwstr>UWzfVgI67zI+EzpgkizWNoTSXzVDM6qlSjO8/m81D3Y8F3jY95rPZriZpsIAg4XvUEALb/LFCAQ9Gx/mO603DMEbxw5YS4krz4orrrHbcgfKPBngTf/Pee/Q6mBJ/KNWclTneF1KWMfVZnDy7Or908KQc2KhwjSXR9dMrsqp7wo4crPOuMQmB61sMtd0Aa68PzooBQGefu9WxFiFWembIW+gj5UOX+7VaFmM8JGUIu+WE6HeFsPh0iX0TkLP/3g</vt:lpwstr>
  </property>
  <property fmtid="{D5CDD505-2E9C-101B-9397-08002B2CF9AE}" pid="56" name="x1ye=57">
    <vt:lpwstr>AfPBlLwW1RnzHS/blGynDYoxnTjXHHY+BFLroyG8vBf9W02lmKp0BfioBYBwrF1BGovmaKYdT/KolCCscJGd7U0D1SyE42N2GOV8pjNgH7978tdrPbiHpD9+odVSjQEwYpeoS5qvQfRUt/WyOY7VRaXYJncwgOdLXItb6YLnN9jWdv1VvTqlElykHW7qKSLW+5fTBnG8LRqBaC6Insf3sXlsdYil6xYQXoCh2fx6tk/JPt+SpmQCr10JsFISmTH</vt:lpwstr>
  </property>
  <property fmtid="{D5CDD505-2E9C-101B-9397-08002B2CF9AE}" pid="57" name="x1ye=58">
    <vt:lpwstr>cfk5ieaKMWwgB6Wk2BD+6uMQ6VblU2vUgcpJ29+KvfPzytkCXqVE/Dk4/8uxQZ/sKCASgeyWYh+9kTmKLDZbLZu7g39NKQ6qaVH9HHphtebz3DSLIqm3NoWal3B9qtxKw93OqUNJ7W8P97usVk72f+9HKxoHi7UsnKd6BXFbfAYbEsNvOoQi/pRVP514KGFJWv/UOk5fc0fQ0sP7MA5M3SVGkJT11ozCmU0rJ73AS9iQ8LkB6BIIUPsSfTPmgH1</vt:lpwstr>
  </property>
  <property fmtid="{D5CDD505-2E9C-101B-9397-08002B2CF9AE}" pid="58" name="x1ye=59">
    <vt:lpwstr>0qKOKj8ayQf/zsRoU5evQ0bdsydFszNwnLNBl7TEBrEIXWAePE0WbXiX2NF8cg94B3wcNrHc5zsXkOUpqEk5sQBGKfKhXil07n+PPsqT+Erf8O31YG8yqQj/BbgF7XIAabmKSl1k3d/2sd+8l8tJGub91o3cAz0ZfbtovtOPKmPIA72NhLMAUUQujDFqjZtyYPZbSrGbGryupf/cOv7kPEjjzjRN6P1E44Bbzm4nx0cu54f9sstnmjXiJQ7dD1U</vt:lpwstr>
  </property>
  <property fmtid="{D5CDD505-2E9C-101B-9397-08002B2CF9AE}" pid="59" name="x1ye=6">
    <vt:lpwstr>3l9baIeEXD9Lb0EwtQS0bSTw0Q1+6XhSYz/netgSeM0APgPzyT1emC4/b0PFx+S07RET5oLnihLRQPRnvk5LBI47a7YN46I+H7pnVkQ35ONmjk2gGkHgcfTkCli0WHVdWkP3fd9x3Bj943UIyd/0YP8zmuxrCq3IC393921DtnEVWKYMrdmYXv2cGTftyltqn+N5N9QtayZ6XNTu71Nt3GSfqDJOsmrcFQM/89DUwe1oVg3QcN88I5RqhPICrJe</vt:lpwstr>
  </property>
  <property fmtid="{D5CDD505-2E9C-101B-9397-08002B2CF9AE}" pid="60" name="x1ye=60">
    <vt:lpwstr>htKSp5SL4RFmgBHY2XXTb26qESYUEVP5myhdvTcWkFgNGbgVOyuUBF6dpzOsy+pD2S7n6s9ny6l4suzLHNGGIpVoDzOr8+aCYYFsgzvH5s6UluLhS+SCzsm4BRvf18D+7JadC7aFEPnFq6HtrVcyEh96Mj36/6+GPFx1g22rSC3WBP8wF5XR4R/lmsGLcxjS3vw6Xoc96pUV2gmUidhPS5JNCLXlT9iHvOS0s+4Yxb+r3yZ9LYF2AFeFSVlyl3/</vt:lpwstr>
  </property>
  <property fmtid="{D5CDD505-2E9C-101B-9397-08002B2CF9AE}" pid="61" name="x1ye=61">
    <vt:lpwstr>qw0D7YXXhpohHd9fviVxwtSX1nJ77vZUxSA4Fyatx/hG4g+n1pPc37vH3jCC6qh6KsvSjM+vWUAH1JMtKQQzfKMckkeIuWbxupBywYpDvKfPljMYw6tzssMnzPFcujv4LgoWYV7Ws/4jhxtcmIG+muyJWw8fjxnFigt6gmzS1F5tuUpRHqk1jefP5/C18OjNV1XmzH20h+bs136+1vUbmCLA4NB23o4xSNDsAQE7IxNMdZ3xcsS4w6qvJAP7Fbd</vt:lpwstr>
  </property>
  <property fmtid="{D5CDD505-2E9C-101B-9397-08002B2CF9AE}" pid="62" name="x1ye=62">
    <vt:lpwstr>5MLNnzJfqe+Z/JOiQaAz/GpgNf0JCiIA2U6cHYjWhFwL6NSihaxX36YjawsnRi///V/WJCZ71TK1/vF2PJokRqSCRPZl6vNloKb9glNq5tuN+B6N45/vY+of+alK6kMqFfgKZaAW4DaVoPRb2vLYRndJ7GH4zyu9Fn1q2uZAzpq0+HwTe5HAetwSvxdkpre3VuO0mWkvUqsVZAF/yAQU6LVdmGMfWnzPn7sx4c3RNQaz5d9vO5hRNRC5zVk9tMN</vt:lpwstr>
  </property>
  <property fmtid="{D5CDD505-2E9C-101B-9397-08002B2CF9AE}" pid="63" name="x1ye=63">
    <vt:lpwstr>OmovCFdy8jw2HpyZ18FgyWNMeiVn5afdHV5Rat7O4zQfAQJrlXz6GH21Ecl6jmMj2djbIW4qFRofg7oqAP7OLw6rZzQrnliJhJH08zUptCSwwW/RlCz31KqqdP7bfHZLqs8M+gE5WIIzGuNtlYk7X0iX+/dK2kODUb4up0XHxbVdrGY1rwzP0FlQ5c8QGearnZ51JlY7kCxXQDq5/39sPHneL/meboVdchJt8QE/1WK6To7bF6W8fMHRxkYVBpj</vt:lpwstr>
  </property>
  <property fmtid="{D5CDD505-2E9C-101B-9397-08002B2CF9AE}" pid="64" name="x1ye=64">
    <vt:lpwstr>gkzzhOzW8YcSRzK5h8BRHTVJOT2NJg88VxouIWYQJC6RzBDMpQNz06FVU3pmSYoAIF6MNf+E70ijyMs17xfo8ufLptZYP/Ea61PzoT+g/dt8EBFPjvyn2jO/h0cbccNftNfEmYJyDr7O3qRk77CrgC9kr5Pn9UBkVG8Gq7qbLb4WI8SWJKRvgeA5M2f/BAJWx50agzIQaKpOBV6UuHsbkgCmDmfHxeAeoC5tqn28mFTkViwVeeC4pkIjA1FXkjc</vt:lpwstr>
  </property>
  <property fmtid="{D5CDD505-2E9C-101B-9397-08002B2CF9AE}" pid="65" name="x1ye=65">
    <vt:lpwstr>tQP6GEMTdRyTtWGoQAixV8a9D5214A1onAJ3QMyfqDxKF9gCsqtYIzhRDfiHbwZW6nbZddb1uYi/ARBiQrw9wv5PBiYbTfeM8Xp5iuHnGWyThmbkJlvDQT4tQyCpC3uow/T2lveEwzhuA0o760nmKqobqXEirz/fHj/rRFleVtPziDy2cp/Veqw3VrHN0dEgrdyIyc0gu6AJz96uOjLKzTKQYpcNsGfT/YvjX0UvCOFCPw05M4t+8dwpiD4BrfC</vt:lpwstr>
  </property>
  <property fmtid="{D5CDD505-2E9C-101B-9397-08002B2CF9AE}" pid="66" name="x1ye=66">
    <vt:lpwstr>Q/DxiIO/A7gn/9FvNRnXK34YWNotPNjyJc7WT1P7FGZgrMHAK4ycl9EXJMCUnVKXGK2qh3YBCTVgk3ZzqPva+Q77+pqniEpGfZcKaNTi8wnboVgv88Gqtbc4JMsEny66Dp358/PELy6XAZDDDVOv8qNotkSaEoiC6IAW6DHhTuUjgz3F2L1Td/ARCPK5l5IngDz6Lzp3aELlvhdVOnARZTXYxh6URcJKTS2gxH3x/3WZTvTuJrdjouDxRnPznwO</vt:lpwstr>
  </property>
  <property fmtid="{D5CDD505-2E9C-101B-9397-08002B2CF9AE}" pid="67" name="x1ye=67">
    <vt:lpwstr>vQ9dl8SBZL6bq2Ao0t8Q+d5eKyIZQ8OPuJTogoNj3WgLsGfscb2XYLMaOL6etrONu69I6q9p61hEPp+P/2Akoes47GvsOvoHuCul7rxTur9ycBMLGX0dRrwtpGqiyWTX/peyBWNalGxpHu99ivkJkZcg5NUbdPoAj/CJDGM2NRXMlxqMsQLd2qfOQuhQo0uLkRg//ngNis6XTh2AI9D7osGLtKd8nrn5GQnv4pNTrG+uNeLBIzt2mX26Qz6tW57</vt:lpwstr>
  </property>
  <property fmtid="{D5CDD505-2E9C-101B-9397-08002B2CF9AE}" pid="68" name="x1ye=68">
    <vt:lpwstr>eWI7wpbrJKNGtKpfmhrAugO4LWMM18Rk2IUZQ/onpNms+5pKlnFF2fd+KeC0FB3VyNXtgaLxQKwvHQUzRRJN8oStwS+wKvWnp/Zmmr9F2jlJ5e0Aqsg9FpNdLuI2i/coEtmw6EwYkB7Ev/MsvYHQwQX4/JIqb9JKuP8k1S2cqF3JHy3TRGi+VgxuWhz9au8XKjDcdR9VSTVBZRtEUxJMlIf0lgJpLG2qGUuNEFZ1lXl2xNNZFEa8/ohCaEVyT4H</vt:lpwstr>
  </property>
  <property fmtid="{D5CDD505-2E9C-101B-9397-08002B2CF9AE}" pid="69" name="x1ye=69">
    <vt:lpwstr>Hxc7D0R0vD42exZLeWXkfbK1arU29zwZkQhxIXcSNOEYadS9cCLhFKFaf0Re6JVPe71pEiXEy3T0kX3QniVqV7PbeS7nlc/6ZUSXP53vxRHHSnFoa8J5uBcs+dSEcZbOWKUL1H198R+7MQDZEIMVKdXA0oDkRggcpGUJm0WhbjW/VfzkYdq7yt25xaiLIkBHhJ5l26wszyuTT2F6IonymJv8x5MKtvPQhd5l5zIsyvI32eELIe1F1y4yA8iL2wT</vt:lpwstr>
  </property>
  <property fmtid="{D5CDD505-2E9C-101B-9397-08002B2CF9AE}" pid="70" name="x1ye=7">
    <vt:lpwstr>KBOISlMrT26ZZVTrPgWB/NMaNxsPGz3aukt9dWeAau13ER+8BJPGltykoiI4/h9ZIN5SNHIu+MYcQJYdIGLeab+9RdkXawgY4E5UQpvUpx8izX8sV/iDL+BP5Fdaohafvd+9OauWGqShJvSF6a+W686PSHUhZSkZqjvpf1h+52+2fJX+WyeQYtY/A0ESkloWsfAVRRF8xbyXzQlVQ5wtWDSGwozaHUh9YWZ5TM9MnoCVOs1pqBPzz0qgdSPS3FW</vt:lpwstr>
  </property>
  <property fmtid="{D5CDD505-2E9C-101B-9397-08002B2CF9AE}" pid="71" name="x1ye=70">
    <vt:lpwstr>XL9d1EA6VvmBbzJseU3dygwAuB3gTOeM4K9NIrL+l30jnAgvNlIsHiDe8v7TM0J2W9gMjgb6pK5BdPuc+32/RkGqpYnvMR/EqO4B/RfusG2/tXtmXHBr5vQmE+dhgvEEZWGP15Qvs0ElWEbEpcM0PbfpV8Be4b0e9w1KlxD3zHe8KaFWPNJlnhPfnArru0bkgY5VhGdFWvroovQptUTODkjJxXAFcnPtoMWQ/jjzW13wwNovXJ/JjNWc8dsNeGy</vt:lpwstr>
  </property>
  <property fmtid="{D5CDD505-2E9C-101B-9397-08002B2CF9AE}" pid="72" name="x1ye=71">
    <vt:lpwstr>4XAMU864nLrJT6Y7i2LhMEoMIZJZRpRwgbqqnotBMIrX5yvY1dW7Xf0ZH7QpEqYctVcA0Z1F23bm0TirOX3JcVdzPkiLsijuLZ8+OOVoKsj0olLrz4cQ6YAIm7TdPCjNsvRJ0pvijm9raf81ie38O7DdRRVXMOL9uA55ABnOvmEuIpURvrv/hAyFz8o0ZkK03dscdmyPX7NH81SH4z/mGeBzObePZ6goK3ysutQo9MWWPdHW+sAeCqvnsmvDW3W</vt:lpwstr>
  </property>
  <property fmtid="{D5CDD505-2E9C-101B-9397-08002B2CF9AE}" pid="73" name="x1ye=72">
    <vt:lpwstr>woULlGQ7Sdj3CpWhpYQX92w/DdSvoo7kiV01dvenOu+idVSXJAbWC21gg45KOXjc+vOxGpSpBAIdG/dNYKIV6maQtzs+Lh3bqtSxwXsXa2EAcKirUoRJulELn3Cg3eMXFyCgTupaqUvxdlmG5QeiJTDBPeC9p7HNs0unE+5r0+jgw0ltflVu5TIcJ+owEKwmbqntEO6dB/rsvGTKpzOckMkHt/nY13Xgtzt4vhKjRYfJ0hyJxiY5hrCacAP3ch6</vt:lpwstr>
  </property>
  <property fmtid="{D5CDD505-2E9C-101B-9397-08002B2CF9AE}" pid="74" name="x1ye=73">
    <vt:lpwstr>gcvwK82tAr9fn+luyh3YL5UmTKa/sn7l4MTXxZp9L4vr6k3DUib+Hk4YZvr7ty7MdxTQVGsPkILDoMe82bR+0sOtW1/wFkdI8EQDpdETr3Sjut1shpJ1qGg5A+la7HERUnu2sjTX4JjJ9bvQxexMz1vPBlWdVFhRFKl9vZ9tqBQ1aojMumPCbre4QNkYMzbZJShasEOmORpgcj6TQToITIEYyfU+Qti/9XeXn6uUod1w2LsUjzQ/zzYSlzgzCCW</vt:lpwstr>
  </property>
  <property fmtid="{D5CDD505-2E9C-101B-9397-08002B2CF9AE}" pid="75" name="x1ye=74">
    <vt:lpwstr>wvfTiFx5LfI20psB6/YUbiSYf4OQOzxt8Vwk8jEE+MWc8eVRLY2lXv1D9NBqAXKmIDRG7RY6ADxlmaSYIDqXaQBpIV6Qj+QIegTLwK+MF9tLHYNd9z8ClPJUGwu+RoMaaKHEzC5EhupdKhkrVoCU/K0cu0CqIHVo4513UKQSujEfLVlAm435U/Q8GhNRydGN7cx5KlnIuwkhpJH/BZJYYu4mCZDr74Wbpp6XDcNV7sCgBN/tQLm2UE3tiDs92UT</vt:lpwstr>
  </property>
  <property fmtid="{D5CDD505-2E9C-101B-9397-08002B2CF9AE}" pid="76" name="x1ye=75">
    <vt:lpwstr>ZvbVnaTw7b6e7YVi6I+YQnEz1cG5OA7X/YjWyh7Jx8tjPoEsVSsWmkWJq2yHdWEZxRYgsQyRf/rSgEcorCaug/EyLmKUY29SG045r0JtjLZF2E/cokqAfUvhlC+lq/OWQd643g3PqX2fUeaGA9tMfrg40s5+naFua2UU1rAQNyWEU9pKmgUz9utte7xYt0Dm4NMbDHJbZ/NgOKq4Y1zT+wGOigDs6aEm5DYCW5t9+7EGPDhnb5HLMZ1RF5eCyd+</vt:lpwstr>
  </property>
  <property fmtid="{D5CDD505-2E9C-101B-9397-08002B2CF9AE}" pid="77" name="x1ye=76">
    <vt:lpwstr>fNCanjSOYzoPtiYmFiL8sfABI1//r8Cg/FArmlzQhZ783eqvwumUavU2UpgutQgBmQl75gOw36oGvmDewYJxdev22aj5/iN6mPikEo2AAs8b3Nkr5hKfLTo8BNSw4qflPmrOtRxnKPrFfp2yR3FO2dF3PE9UUaekTujtZ0Y4BEmm/5k3954i4DytqOCjZOFMyLR/PYK69ZJ5MBl5pVq47BceV8z2KosxTtD6ObyxZlHL2nuaD+XCpWVbbiraTHz</vt:lpwstr>
  </property>
  <property fmtid="{D5CDD505-2E9C-101B-9397-08002B2CF9AE}" pid="78" name="x1ye=77">
    <vt:lpwstr>1aqlq8bV3/DB40peWS6nhrooP3aev0EkIFjGzFQrGJCzeaxBwJMzX6JJCnjfBhmJAIdoRAIBPxyqUcKR0iGtVQrdDN6JKmK1+szLyhS3EqWImbC8ixZYJMrYTMba1ASZZ3Xwzc/wypoF4hTZwN4GM9KXhYogen8uwDUsLlC+Q/JicCSYNNd6lar5N3HdPuzwhaepReD/AB4cZ58zSZ9ULXUQlvc9sz2Y62lsj8sdtO8WsTA0hlRDY4Zrbqqqxp2</vt:lpwstr>
  </property>
  <property fmtid="{D5CDD505-2E9C-101B-9397-08002B2CF9AE}" pid="79" name="x1ye=78">
    <vt:lpwstr>a0lfuJ7+HXNcvwsAgAfTU0K0DveypgkE8FN8Z4rgFWXgmULQeVbIPfD/nRNDw4ibc/+VV/cUdO7lh/fhcmoBzsIZrKVfnj52XvLXKdhmTxzfvlC4Ex98WjgSuGdTGFsKI610NJqnJeTel2j/2qq0sCi2ICeWtV0KZu5hWEQcFhCrMFhWhe/Rv2wNW2ZFLjdtv7Lckgyrv57kBzCxesOqVpQ5bqkh04jEL+XNmJFVFHdAw/eggoUheUhkCp2+0ri</vt:lpwstr>
  </property>
  <property fmtid="{D5CDD505-2E9C-101B-9397-08002B2CF9AE}" pid="80" name="x1ye=79">
    <vt:lpwstr>2pALn7jNAOG7ZMZ36Qxrx141FVhmYBqAEVpSL9z2ZVHgD7O71IjvN62s39ofU3PmYtLLktOA021UFYVFA7KWNNG4eLJMURUnR6Jxlo8wqIEFBIksOrGqGdNJPheVIWTTQp8McvmwBsn8FVw/WS1LmSuaCZsXVBs2zQZtzCYbwY1e/nBoNOYLGwOFY8RVu9nfdgNrEiQs5fKfgUJNS9UJUvAbZMfsLH9qZjTZtSElZK5to5PnyRNCwfjQQcbAbjL</vt:lpwstr>
  </property>
  <property fmtid="{D5CDD505-2E9C-101B-9397-08002B2CF9AE}" pid="81" name="x1ye=8">
    <vt:lpwstr>gV0ntE0DgDyoyP/rz6mX6pW+FB2jtZv1b4ZYodbf2fs5QNwsSqzy16Yn6wzMIX7KzGk62XgMFCkgANkH8RKxekc8SDJ9T+UOf8pWduXfxip/lZ9DpycJsJT3am6ucuExnpYUAya/1ihyS46B83DJAp9x7QVAapgd0l8q14RepFOn5Vc9+IBRn1c4rqjEyblfoAhqkgxUJJCmcnSE6wnxDhjC1xk+jfS3E4RHTivR1TUmsgEjg/zChvcUR2YemYc</vt:lpwstr>
  </property>
  <property fmtid="{D5CDD505-2E9C-101B-9397-08002B2CF9AE}" pid="82" name="x1ye=80">
    <vt:lpwstr>q6i5WMzrgNPm5z5U+Lpx2AtIZZu/iqOHakqA65IafpyQvuFcUvZ5Hx6KMUab+HN6pzLyiVjXqnMUC1dZMf8E3oD7A4EzafF0MCgncda49ji1xf4wuDdh6qHi/FRWK5Fn/tQv47zYbhOQNk4jpu72v+gWbwO+o1DMBTOhhHRlDIJlYbXIuYeWoQ03GvyiT3eiuGP/aiRFA6aIfnKVXvoUr35ZzGTPY7vQwOgAwE8Z+tX87HmH+cdqMkx8lyMaJPf</vt:lpwstr>
  </property>
  <property fmtid="{D5CDD505-2E9C-101B-9397-08002B2CF9AE}" pid="83" name="x1ye=81">
    <vt:lpwstr>gtsrv2CiRVoVClqrYarOVS6CNki5ykWJI2JXAgN2lJ3cX7GIZI+5kMyNMwe0KO2SrI8+1NMayI/uEWJJg3zUdiZCv8xxZzPNniu29LGaX4nzzNLNVr7fH1bZvEHC7SQDmWe9ufGseJ2KaQ9d7KWdmXpgNBBCXgXeycrmqps2jV9MfUOTzWbpTxTCChiEbBXtZq0kQREdz/3dZvPWX3nSmtlpaDfz7qWHMK6WzJeuILwUneQKAdm07SeZKFsbkJO</vt:lpwstr>
  </property>
  <property fmtid="{D5CDD505-2E9C-101B-9397-08002B2CF9AE}" pid="84" name="x1ye=82">
    <vt:lpwstr>xDGQ0TIsBm6NWr6QBFcZdPEYvuKFSTG+AVN+5VQOcy1xjRh0oHOjc+975IEWBCSjt295Lhq/rxRvOA8JriNagtaty16QZVamvTVDOYGX4Z1EU+SXqNE4QGUOMav38e+qLMELCfmxtSlPmZMH+HHwp/QD0XKwSLQ9OhX6jnCjez0N92+lZtQK47zd8kqR4usUB+InPxM1rEYx+jJcxV3az6Z1AJIfzNpsxEDN+KeFGHOiArtGBI7nZyAUG1G7FZ4</vt:lpwstr>
  </property>
  <property fmtid="{D5CDD505-2E9C-101B-9397-08002B2CF9AE}" pid="85" name="x1ye=83">
    <vt:lpwstr>QKguC7jbQ/6Z5KnRrkD6d9V7rlWJCYpNLalQh5zSxcCuaDUdaCILPcnO1DGSApioWIzCvMJ8KgGOlMvD4pTh3jWbgoifaTWnyUsL2VfASvhPoHHBd4cTLnlPkbb9ct+mD7cA+CH0Zh7jMVckcFon6pxDL7wh3l0f+DIaLvt2JHkKrpodf2XD5n0GVftcA1UOCOYC/1pJ4IH5321GZxI48lYvUuqbPhqL0XVzkupv/1oieZp6tv9oys3tul6HA9L</vt:lpwstr>
  </property>
  <property fmtid="{D5CDD505-2E9C-101B-9397-08002B2CF9AE}" pid="86" name="x1ye=84">
    <vt:lpwstr>8n5VbyJfQD9T5QsVx6RJcEnDOBDKZmf76Ka5siyQQbtrzKBngOFAbR6nQpsEHkfmYYXZjnCwv98vj1av9dEFCQwsCmXvaCKqTOQPd9CjpVfBU8yTGxLww8Xm40V/qMCvlNjZuhgmcT6LE6yv3LTPIlUjyTE7rwGcj8skX0LhCUVgMYxYwhy27yzndGbOXwHtOeeeca/HTybfoVkN1xex5xo2g06aTl7ravmMFJEshUkukAVkkVXKlTYDu1Vt4Th</vt:lpwstr>
  </property>
  <property fmtid="{D5CDD505-2E9C-101B-9397-08002B2CF9AE}" pid="87" name="x1ye=85">
    <vt:lpwstr>gy90FtOvSB7vEF3MF2ySfKnRgzdcVHCz5CMWVKgzER0byFUvU97EBn+LIA/Nvzp8VYMkN2X41UwRfsebMJ/JlR5FaZyF3qFWJdEjaL0V5NubQ8b1iWF9IvXfIqDvfGrVQpGNWHl4oIMll7jk5fhbAy8OUPEtCef66DE4zDcK8CJDHnTKSgOUiYnoy1uv6r+lrDAu0SQgtNaLEUZFSlhmYJoSMGc97hhZ5F+H0tN5zZFfprHPvtu/GkEIVeoenUT</vt:lpwstr>
  </property>
  <property fmtid="{D5CDD505-2E9C-101B-9397-08002B2CF9AE}" pid="88" name="x1ye=86">
    <vt:lpwstr>9wCDOq1AfGiMQQWasmXthXVLQYf96HFJgdHZYmoV687sMNXFTqZR0llbbkAuwvvzUKbd7gWy6l/z7xBEXOGZP3V7aflvQ0FUkZ2/HcGBWBDNjmdNcplM2SKWNAND64vh7C+UepkkWD4nx9imOwpgx+V4kYPkG0lcoBgNGAxS71IRklCrwZXWdI3vjwWS6sjEtYPO/8+qaCHRj3t/z4kkNjswt4wHe6sZW2kTvex5J+Cmhw22OHf+Rsk1BQaOFoi</vt:lpwstr>
  </property>
  <property fmtid="{D5CDD505-2E9C-101B-9397-08002B2CF9AE}" pid="89" name="x1ye=87">
    <vt:lpwstr>djz+3YFEHsN9YmECcKSaAajvAYGT/7epyGAzqHUaVGD90G3udl8SU+xYinN9eyHb13RSSKmLAbaWuFAn/uPbGMiXDpmZNPWO4Kn6za1nAGwzVrPx5QfBrD9nom/UWXTY9udRVNFHHdioG+gxfyiQmNxidadG6FgCa9gthkhw5Yt38hTCHlxmNEEM/+NUXvbpbA812rdmGR8KAcWujtUUzPMNsGhy+mQH9DHb/pRYA1BnBxIebONRfosmI0LE7dh</vt:lpwstr>
  </property>
  <property fmtid="{D5CDD505-2E9C-101B-9397-08002B2CF9AE}" pid="90" name="x1ye=88">
    <vt:lpwstr>B1KN9oxPgiZAkZ4jEP4Q2PnGHWt+G72aj/TjMMnrRMDgVAsUms8DC6FHeaU4Fv22v111BKwiVGrYrviYoKB8WBgrCUgTeo0P8oIA/THddn+IkVTfnWk0yaeRlQV1mrG8wYVBjqxN3zBQJeSvlU8LkMAQHaa71mpiPKLyERojGGqXu8Tw86iuRGxfQdxVji/N26J3Fo9ZS3EQxC9207IkPF5qSWNWrqtnN+WvgwNQPsc2g8hSYlS+e5unKaS70nG</vt:lpwstr>
  </property>
  <property fmtid="{D5CDD505-2E9C-101B-9397-08002B2CF9AE}" pid="91" name="x1ye=89">
    <vt:lpwstr>0KXQ/Xz2K6KmO4oJMTltTWg7zINjAwyvZskTdfkNRl3V11aZWZUm+Pp6+u3cReFRAJ0a+5ctsNfklqTPNFtSxJjPnMA9Upvg1/ULDKJ/f4I7N5h7X/Kts4rrI/FfvNP2SQHGes/6mUgXDGhJtofFT/gwQDO6L1fdg/ID7IYg6uo/NPjvI5+1volQMxMIJxl8a8MYvCfrBvO3vafKt8jKpJbTJg4w4u3p5CGtHGE4JCewdhTd+BjDgwetNpgxI5p</vt:lpwstr>
  </property>
  <property fmtid="{D5CDD505-2E9C-101B-9397-08002B2CF9AE}" pid="92" name="x1ye=9">
    <vt:lpwstr>ntT2yOXXwZUKC8HdxEUfvURTRnHrYOvYzb+kbYfmTINGtDjk52tGaSb/RVOgIfldX3/jGTQV4JuE3ni0r3mND8suCTPQdJEAECJw7KQGNCbMhPuE3sG/JbExP5VzRKSGrJ+mlFDnVTsFHEJyKZGmKK3ktcJlXZLq/PirpmhIydel434Uxe47SohOsb6dIN3IZkCzUPSTueSIPDobquB5APMA5KlZ7hfuCPmUz7nAdjwsn7j770WrZG3dTrLQw5o</vt:lpwstr>
  </property>
  <property fmtid="{D5CDD505-2E9C-101B-9397-08002B2CF9AE}" pid="93" name="x1ye=90">
    <vt:lpwstr>5GrQmBn4vBvrOc55+UIrHdHX9+BLHYGQhdYmoRclTNlUu8tTtfgt5dJXfZxw3QssaiAItIuBLPemnfoMd8BJ2B0ri6BHQdT1PeySHaOUXzQxvjfhhoCIFFZ8hEQPI1vyhXwby3+DrRqVJJgs9sKCxQfa6BCXspyzUYAA/+u0fL7xed8ZluCZzl/LeNLkMBAkmqo9CKA2rUquM+p6Ag85dKGTzXcXme+HZmXEr//ijbmhRfJgH8e6I8OdWNtHb81</vt:lpwstr>
  </property>
  <property fmtid="{D5CDD505-2E9C-101B-9397-08002B2CF9AE}" pid="94" name="x1ye=91">
    <vt:lpwstr>IvBt/Jpinb8Z/t68H4FqDQehdconGPvP+Rz8UecTUiNg8N3YV/dAejZS6uvjnHWq184VTBFCotohCdkaf/79x+0/sq++FkAAA==</vt:lpwstr>
  </property>
</Properties>
</file>